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FD" w:rsidRPr="006260DB" w:rsidRDefault="00442EFD" w:rsidP="006260DB">
      <w:pPr>
        <w:spacing w:line="1" w:lineRule="exact"/>
        <w:sectPr w:rsidR="00442EFD" w:rsidRPr="006260DB">
          <w:pgSz w:w="11900" w:h="16840"/>
          <w:pgMar w:top="1633" w:right="4375" w:bottom="1231" w:left="1674" w:header="1205" w:footer="803" w:gutter="0"/>
          <w:pgNumType w:start="1"/>
          <w:cols w:num="2" w:space="715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9.7pt;margin-top:1.2pt;width:103.9pt;height:30.25pt;z-index:-251658240;mso-position-horizontal-relative:page" filled="f" stroked="f">
            <v:textbox inset="0,0,0,0">
              <w:txbxContent>
                <w:p w:rsidR="00442EFD" w:rsidRDefault="00442EFD">
                  <w:pPr>
                    <w:pStyle w:val="20"/>
                    <w:rPr>
                      <w:rFonts w:cs="Tahoma"/>
                    </w:rPr>
                  </w:pPr>
                </w:p>
              </w:txbxContent>
            </v:textbox>
            <w10:wrap type="square" anchorx="page"/>
          </v:shape>
        </w:pict>
      </w:r>
    </w:p>
    <w:p w:rsidR="00442EFD" w:rsidRDefault="00442EFD">
      <w:pPr>
        <w:spacing w:line="1" w:lineRule="exact"/>
        <w:sectPr w:rsidR="00442EFD">
          <w:type w:val="continuous"/>
          <w:pgSz w:w="11900" w:h="16840"/>
          <w:pgMar w:top="1054" w:right="0" w:bottom="1809" w:left="0" w:header="0" w:footer="3" w:gutter="0"/>
          <w:cols w:space="720"/>
          <w:noEndnote/>
          <w:docGrid w:linePitch="360"/>
        </w:sectPr>
      </w:pPr>
    </w:p>
    <w:p w:rsidR="00442EFD" w:rsidRPr="00546D8C" w:rsidRDefault="00442EFD" w:rsidP="006260DB">
      <w:pPr>
        <w:ind w:right="1615"/>
        <w:jc w:val="center"/>
      </w:pPr>
    </w:p>
    <w:p w:rsidR="00442EFD" w:rsidRPr="00BA7046" w:rsidRDefault="00442EFD" w:rsidP="006260DB">
      <w:pPr>
        <w:ind w:right="1615"/>
        <w:jc w:val="center"/>
        <w:rPr>
          <w:b/>
          <w:bCs/>
          <w:sz w:val="18"/>
          <w:szCs w:val="18"/>
        </w:rPr>
      </w:pPr>
    </w:p>
    <w:p w:rsidR="00442EFD" w:rsidRDefault="00442EFD" w:rsidP="00932FC6">
      <w:pPr>
        <w:jc w:val="center"/>
        <w:rPr>
          <w:sz w:val="16"/>
          <w:szCs w:val="16"/>
        </w:rPr>
      </w:pPr>
      <w:r w:rsidRPr="00E9167C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FotoSketcher-Batat-gerb-Kryma_mini" style="width:37.5pt;height:47.25pt;visibility:visible">
            <v:imagedata r:id="rId7" o:title=""/>
          </v:shape>
        </w:pict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55"/>
        <w:gridCol w:w="3527"/>
        <w:gridCol w:w="2919"/>
      </w:tblGrid>
      <w:tr w:rsidR="00442EFD" w:rsidTr="00331636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2EFD" w:rsidRDefault="00442EFD" w:rsidP="00331636">
            <w:pPr>
              <w:shd w:val="clear" w:color="auto" w:fill="FFFFFF"/>
              <w:spacing w:line="326" w:lineRule="exact"/>
              <w:jc w:val="center"/>
              <w:rPr>
                <w:b/>
                <w:bCs/>
                <w:spacing w:val="-2"/>
                <w:sz w:val="16"/>
                <w:szCs w:val="16"/>
              </w:rPr>
            </w:pPr>
          </w:p>
          <w:p w:rsidR="00442EFD" w:rsidRDefault="00442EFD" w:rsidP="0033163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ПОШТОВСЬКА</w:t>
            </w:r>
            <w:r>
              <w:rPr>
                <w:sz w:val="16"/>
                <w:szCs w:val="16"/>
                <w:lang w:val="uk-UA"/>
              </w:rPr>
              <w:t xml:space="preserve"> СІЛЬСЬКА РАДА</w:t>
            </w:r>
          </w:p>
          <w:p w:rsidR="00442EFD" w:rsidRDefault="00442EFD" w:rsidP="0033163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БАХЧИСАРАЙСЬКОГО РАЙОНУ</w:t>
            </w:r>
          </w:p>
          <w:p w:rsidR="00442EFD" w:rsidRDefault="00442EFD" w:rsidP="00331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РЕСПУБЛІКИ КРИМ</w:t>
            </w:r>
          </w:p>
          <w:p w:rsidR="00442EFD" w:rsidRDefault="00442EFD" w:rsidP="0033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2EFD" w:rsidRDefault="00442EFD" w:rsidP="00331636">
            <w:pPr>
              <w:shd w:val="clear" w:color="auto" w:fill="FFFFFF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ПОЧТОВСКИЙ СЕЛЬСКИЙ СОВЕТ</w:t>
            </w:r>
          </w:p>
          <w:p w:rsidR="00442EFD" w:rsidRDefault="00442EFD" w:rsidP="00331636">
            <w:pPr>
              <w:shd w:val="clear" w:color="auto" w:fill="FFFFF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БАХЧИСАРАЙСКОГО РАЙОНА</w:t>
            </w:r>
          </w:p>
          <w:p w:rsidR="00442EFD" w:rsidRDefault="00442EFD" w:rsidP="00331636">
            <w:pPr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2EFD" w:rsidRDefault="00442EFD" w:rsidP="0033163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КЪЫРЫМ ДЖУМХУРИЕТИ БАГЪЧАСАРАЙ БОЛЮГИ ПОЧТОВОЕ КОЙ ШУРАСЫ</w:t>
            </w:r>
          </w:p>
        </w:tc>
      </w:tr>
    </w:tbl>
    <w:p w:rsidR="00442EFD" w:rsidRPr="006260DB" w:rsidRDefault="00442EFD" w:rsidP="006260DB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6260DB">
        <w:rPr>
          <w:rFonts w:ascii="Times New Roman" w:hAnsi="Times New Roman" w:cs="Times New Roman"/>
          <w:lang w:eastAsia="zh-CN"/>
        </w:rPr>
        <w:t xml:space="preserve">    03-я</w:t>
      </w:r>
      <w:r w:rsidRPr="006260DB">
        <w:rPr>
          <w:rFonts w:ascii="Times New Roman" w:hAnsi="Times New Roman" w:cs="Times New Roman"/>
        </w:rPr>
        <w:t xml:space="preserve"> сессии </w:t>
      </w:r>
      <w:r w:rsidRPr="006260DB">
        <w:rPr>
          <w:rFonts w:ascii="Times New Roman" w:hAnsi="Times New Roman" w:cs="Times New Roman"/>
          <w:lang w:eastAsia="zh-CN"/>
        </w:rPr>
        <w:t xml:space="preserve"> 3</w:t>
      </w:r>
      <w:r w:rsidRPr="006260DB">
        <w:rPr>
          <w:rFonts w:ascii="Times New Roman" w:hAnsi="Times New Roman" w:cs="Times New Roman"/>
        </w:rPr>
        <w:t xml:space="preserve"> созыва</w:t>
      </w:r>
    </w:p>
    <w:p w:rsidR="00442EFD" w:rsidRPr="006260DB" w:rsidRDefault="00442EFD" w:rsidP="006260DB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6260DB">
        <w:rPr>
          <w:rFonts w:ascii="Times New Roman" w:hAnsi="Times New Roman" w:cs="Times New Roman"/>
        </w:rPr>
        <w:t>РЕШЕНИЕ</w:t>
      </w:r>
    </w:p>
    <w:p w:rsidR="00442EFD" w:rsidRPr="006260DB" w:rsidRDefault="00442EFD" w:rsidP="006260DB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6260DB">
        <w:rPr>
          <w:rFonts w:ascii="Times New Roman" w:hAnsi="Times New Roman" w:cs="Times New Roman"/>
        </w:rPr>
        <w:t>от « 07 » ноября  2024 г.                                                                                 № 3- 03/</w:t>
      </w:r>
      <w:r>
        <w:rPr>
          <w:rFonts w:ascii="Times New Roman" w:hAnsi="Times New Roman" w:cs="Times New Roman"/>
        </w:rPr>
        <w:t>15</w:t>
      </w:r>
    </w:p>
    <w:p w:rsidR="00442EFD" w:rsidRDefault="00442EFD" w:rsidP="007B1C4D">
      <w:pPr>
        <w:rPr>
          <w:rFonts w:ascii="Times New Roman" w:hAnsi="Times New Roman" w:cs="Times New Roman"/>
        </w:rPr>
      </w:pPr>
      <w:r w:rsidRPr="007B1C4D">
        <w:rPr>
          <w:rFonts w:ascii="Times New Roman" w:hAnsi="Times New Roman" w:cs="Times New Roman"/>
        </w:rPr>
        <w:t>О внесении изменений в решение 4-й сессии Почтовского</w:t>
      </w:r>
      <w:r w:rsidRPr="007B1C4D">
        <w:rPr>
          <w:rFonts w:ascii="Times New Roman" w:hAnsi="Times New Roman" w:cs="Times New Roman"/>
        </w:rPr>
        <w:br/>
        <w:t>сельского совета 2-го созыва №2-04/21 от 25.11.2019 «О</w:t>
      </w:r>
      <w:r w:rsidRPr="007B1C4D">
        <w:rPr>
          <w:rFonts w:ascii="Times New Roman" w:hAnsi="Times New Roman" w:cs="Times New Roman"/>
        </w:rPr>
        <w:br/>
        <w:t>введении на территории муниципального образования</w:t>
      </w:r>
      <w:r w:rsidRPr="007B1C4D">
        <w:rPr>
          <w:rFonts w:ascii="Times New Roman" w:hAnsi="Times New Roman" w:cs="Times New Roman"/>
        </w:rPr>
        <w:br/>
        <w:t>Почтовское сельское поселение Бахчисарайского района</w:t>
      </w:r>
      <w:r w:rsidRPr="007B1C4D">
        <w:rPr>
          <w:rFonts w:ascii="Times New Roman" w:hAnsi="Times New Roman" w:cs="Times New Roman"/>
        </w:rPr>
        <w:br/>
        <w:t>Республики Крым налога на имущество физических лиц»</w:t>
      </w:r>
    </w:p>
    <w:p w:rsidR="00442EFD" w:rsidRPr="007B1C4D" w:rsidRDefault="00442EFD" w:rsidP="007B1C4D">
      <w:pPr>
        <w:rPr>
          <w:rFonts w:ascii="Times New Roman" w:hAnsi="Times New Roman" w:cs="Times New Roman"/>
        </w:rPr>
      </w:pPr>
    </w:p>
    <w:p w:rsidR="00442EFD" w:rsidRDefault="00442EFD" w:rsidP="00877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87731B">
        <w:rPr>
          <w:rFonts w:ascii="Times New Roman" w:hAnsi="Times New Roman" w:cs="Times New Roman"/>
        </w:rPr>
        <w:t>В соответствии с Федеральным конституционным законом от 21.03.2014</w:t>
      </w:r>
      <w:r w:rsidRPr="0087731B">
        <w:rPr>
          <w:rFonts w:ascii="Times New Roman" w:hAnsi="Times New Roman" w:cs="Times New Roman"/>
        </w:rPr>
        <w:br/>
        <w:t>№6-ФКЗ «О принятии в Российскую Федерацию Республики Крым и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образования в составе Россий</w:t>
      </w:r>
      <w:r>
        <w:rPr>
          <w:rFonts w:ascii="Times New Roman" w:hAnsi="Times New Roman" w:cs="Times New Roman"/>
        </w:rPr>
        <w:t>ской Федерации новых субъектов -</w:t>
      </w:r>
      <w:r w:rsidRPr="0087731B">
        <w:rPr>
          <w:rFonts w:ascii="Times New Roman" w:hAnsi="Times New Roman" w:cs="Times New Roman"/>
        </w:rPr>
        <w:t xml:space="preserve"> Республики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Крым и города федерального значения Севастополя», Федеральным Законом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№131 - ФЗ от 06.10.2003 «Об общих принципах местного самоуправления в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Российской Федерации», Законами Республики Крым от 08.08.2014 №54-ЗРК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«Об основах местного самоуправления в Республике Крым», в соответствии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с главой 32 «Налог на имущество физических лиц» Налогового кодекса</w:t>
      </w:r>
      <w:r w:rsidRPr="0087731B">
        <w:rPr>
          <w:rFonts w:ascii="Times New Roman" w:hAnsi="Times New Roman" w:cs="Times New Roman"/>
        </w:rPr>
        <w:br/>
        <w:t>Российской Федерации, Законом Республики Крым от 05.11.2019 №8-ЗРК/2019 «Об установлении единой даты начала применения на территории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Республики Крым порядка определения налоговой базы по налогу на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имущество физических лиц исходя из кадастровой стоимости объектов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налогообложения», Уставом муниципального образования Почтовское</w:t>
      </w:r>
      <w:r>
        <w:rPr>
          <w:rFonts w:ascii="Times New Roman" w:hAnsi="Times New Roman" w:cs="Times New Roman"/>
        </w:rPr>
        <w:t xml:space="preserve"> </w:t>
      </w:r>
      <w:r w:rsidRPr="0087731B">
        <w:rPr>
          <w:rFonts w:ascii="Times New Roman" w:hAnsi="Times New Roman" w:cs="Times New Roman"/>
        </w:rPr>
        <w:t>сельское поселение Бахчисарайского района Республики Крым</w:t>
      </w:r>
    </w:p>
    <w:p w:rsidR="00442EFD" w:rsidRPr="0087731B" w:rsidRDefault="00442EFD" w:rsidP="0087731B">
      <w:pPr>
        <w:rPr>
          <w:rFonts w:ascii="Times New Roman" w:hAnsi="Times New Roman" w:cs="Times New Roman"/>
        </w:rPr>
      </w:pPr>
    </w:p>
    <w:p w:rsidR="00442EFD" w:rsidRPr="007B1C4D" w:rsidRDefault="00442EFD">
      <w:pPr>
        <w:pStyle w:val="BodyText"/>
        <w:ind w:firstLine="0"/>
        <w:rPr>
          <w:rFonts w:cs="Tahoma"/>
          <w:sz w:val="24"/>
          <w:szCs w:val="24"/>
        </w:rPr>
      </w:pPr>
      <w:r w:rsidRPr="007B1C4D">
        <w:rPr>
          <w:sz w:val="24"/>
          <w:szCs w:val="24"/>
        </w:rPr>
        <w:t>ПОЧТОВСКИЙ СЕЛЬСКИЙ СОВЕТ РЕШИЛ:</w:t>
      </w:r>
    </w:p>
    <w:p w:rsidR="00442EFD" w:rsidRPr="0064248C" w:rsidRDefault="00442EFD" w:rsidP="0064248C">
      <w:pPr>
        <w:rPr>
          <w:rFonts w:ascii="Times New Roman" w:hAnsi="Times New Roman" w:cs="Times New Roman"/>
        </w:rPr>
      </w:pPr>
      <w:r w:rsidRPr="0064248C">
        <w:rPr>
          <w:rFonts w:ascii="Times New Roman" w:hAnsi="Times New Roman" w:cs="Times New Roman"/>
        </w:rPr>
        <w:t>Внести в решение 4-й сессии Почтовского сельского совета 2-го</w:t>
      </w:r>
      <w:r>
        <w:rPr>
          <w:rFonts w:ascii="Times New Roman" w:hAnsi="Times New Roman" w:cs="Times New Roman"/>
        </w:rPr>
        <w:t xml:space="preserve"> </w:t>
      </w:r>
      <w:r w:rsidRPr="0064248C">
        <w:rPr>
          <w:rFonts w:ascii="Times New Roman" w:hAnsi="Times New Roman" w:cs="Times New Roman"/>
        </w:rPr>
        <w:t>созыва №2-04/21 от 25.11.2019 «О введении на территории муниципального</w:t>
      </w:r>
      <w:r>
        <w:rPr>
          <w:rFonts w:ascii="Times New Roman" w:hAnsi="Times New Roman" w:cs="Times New Roman"/>
        </w:rPr>
        <w:t xml:space="preserve"> </w:t>
      </w:r>
      <w:r w:rsidRPr="0064248C">
        <w:rPr>
          <w:rFonts w:ascii="Times New Roman" w:hAnsi="Times New Roman" w:cs="Times New Roman"/>
        </w:rPr>
        <w:t>образования Почтовское сельское поселение Бахчисарайского района</w:t>
      </w:r>
      <w:r>
        <w:rPr>
          <w:rFonts w:ascii="Times New Roman" w:hAnsi="Times New Roman" w:cs="Times New Roman"/>
        </w:rPr>
        <w:t xml:space="preserve"> </w:t>
      </w:r>
      <w:r w:rsidRPr="0064248C">
        <w:rPr>
          <w:rFonts w:ascii="Times New Roman" w:hAnsi="Times New Roman" w:cs="Times New Roman"/>
        </w:rPr>
        <w:t>Республики Крым налога на имущество физических лиц» следующие</w:t>
      </w:r>
      <w:r>
        <w:rPr>
          <w:rFonts w:ascii="Times New Roman" w:hAnsi="Times New Roman" w:cs="Times New Roman"/>
        </w:rPr>
        <w:t xml:space="preserve"> </w:t>
      </w:r>
      <w:r w:rsidRPr="0064248C">
        <w:rPr>
          <w:rFonts w:ascii="Times New Roman" w:hAnsi="Times New Roman" w:cs="Times New Roman"/>
        </w:rPr>
        <w:t>изменения:</w:t>
      </w:r>
    </w:p>
    <w:p w:rsidR="00442EFD" w:rsidRPr="007B1C4D" w:rsidRDefault="00442EFD">
      <w:pPr>
        <w:pStyle w:val="a2"/>
        <w:ind w:left="96"/>
        <w:rPr>
          <w:sz w:val="24"/>
          <w:szCs w:val="24"/>
        </w:rPr>
      </w:pPr>
      <w:r w:rsidRPr="007B1C4D">
        <w:rPr>
          <w:sz w:val="24"/>
          <w:szCs w:val="24"/>
        </w:rPr>
        <w:t>1.1 пункт 3 изложить в новой редакции:</w:t>
      </w:r>
    </w:p>
    <w:p w:rsidR="00442EFD" w:rsidRPr="007B1C4D" w:rsidRDefault="00442EFD">
      <w:pPr>
        <w:pStyle w:val="a2"/>
        <w:ind w:left="96"/>
        <w:rPr>
          <w:sz w:val="24"/>
          <w:szCs w:val="24"/>
        </w:rPr>
      </w:pPr>
      <w:r w:rsidRPr="007B1C4D">
        <w:rPr>
          <w:sz w:val="24"/>
          <w:szCs w:val="24"/>
        </w:rPr>
        <w:t>«3. Определить следующие ставки по налогу: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3"/>
        <w:gridCol w:w="6516"/>
        <w:gridCol w:w="2707"/>
      </w:tblGrid>
      <w:tr w:rsidR="00442EFD" w:rsidRPr="007B1C4D">
        <w:trPr>
          <w:trHeight w:hRule="exact" w:val="33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BB12A8" w:rsidRDefault="00442EFD" w:rsidP="00BB12A8">
            <w:pPr>
              <w:rPr>
                <w:rFonts w:ascii="Times New Roman" w:hAnsi="Times New Roman" w:cs="Times New Roman"/>
              </w:rPr>
            </w:pPr>
            <w:r w:rsidRPr="00BB12A8">
              <w:rPr>
                <w:rFonts w:ascii="Times New Roman" w:hAnsi="Times New Roman" w:cs="Times New Roman"/>
              </w:rPr>
              <w:t>Вид объекта налогообложения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2EFD" w:rsidRPr="00BB12A8" w:rsidRDefault="00442EFD" w:rsidP="00BB12A8">
            <w:pPr>
              <w:rPr>
                <w:rFonts w:ascii="Times New Roman" w:hAnsi="Times New Roman" w:cs="Times New Roman"/>
              </w:rPr>
            </w:pPr>
            <w:r w:rsidRPr="00BB12A8">
              <w:rPr>
                <w:rFonts w:ascii="Times New Roman" w:hAnsi="Times New Roman" w:cs="Times New Roman"/>
              </w:rPr>
              <w:t>Налоговая ставка (%)</w:t>
            </w:r>
          </w:p>
        </w:tc>
      </w:tr>
      <w:tr w:rsidR="00442EFD" w:rsidRPr="007B1C4D">
        <w:trPr>
          <w:trHeight w:hRule="exact" w:val="653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жилые дома, части жилых домов, квартир,</w:t>
            </w:r>
            <w:r w:rsidRPr="00416D60">
              <w:rPr>
                <w:rFonts w:ascii="Times New Roman" w:hAnsi="Times New Roman" w:cs="Times New Roman"/>
              </w:rPr>
              <w:br/>
              <w:t>частей квартир, комнат;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  <w:tr w:rsidR="00442EFD" w:rsidRPr="007B1C4D">
        <w:trPr>
          <w:trHeight w:hRule="exact" w:val="34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объекты незавершенного строительства в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</w:tbl>
    <w:p w:rsidR="00442EFD" w:rsidRPr="007B1C4D" w:rsidRDefault="00442EFD">
      <w:pPr>
        <w:spacing w:line="1" w:lineRule="exact"/>
        <w:rPr>
          <w:rFonts w:ascii="Times New Roman" w:hAnsi="Times New Roman" w:cs="Times New Roman"/>
        </w:rPr>
      </w:pPr>
      <w:r w:rsidRPr="007B1C4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8"/>
        <w:gridCol w:w="6516"/>
        <w:gridCol w:w="2702"/>
      </w:tblGrid>
      <w:tr w:rsidR="00442EFD" w:rsidRPr="007B1C4D">
        <w:trPr>
          <w:trHeight w:hRule="exact" w:val="667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случае, если проектируемым назначением</w:t>
            </w:r>
            <w:r w:rsidRPr="00416D60">
              <w:rPr>
                <w:rFonts w:ascii="Times New Roman" w:hAnsi="Times New Roman" w:cs="Times New Roman"/>
              </w:rPr>
              <w:br/>
              <w:t>таких объектов является жилой дом;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 w:rsidP="00EC6041">
            <w:pPr>
              <w:pStyle w:val="a4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0,1</w:t>
            </w:r>
          </w:p>
        </w:tc>
      </w:tr>
      <w:tr w:rsidR="00442EFD" w:rsidRPr="007B1C4D">
        <w:trPr>
          <w:trHeight w:hRule="exact" w:val="882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единые недвижимые комплексы, в состав</w:t>
            </w:r>
            <w:r w:rsidRPr="00416D60">
              <w:rPr>
                <w:rFonts w:ascii="Times New Roman" w:hAnsi="Times New Roman" w:cs="Times New Roman"/>
              </w:rPr>
              <w:br/>
              <w:t>которых входит хотя бы одно жилое</w:t>
            </w:r>
            <w:r w:rsidRPr="00416D60">
              <w:rPr>
                <w:rFonts w:ascii="Times New Roman" w:hAnsi="Times New Roman" w:cs="Times New Roman"/>
              </w:rPr>
              <w:br/>
              <w:t>помещение (жилой дом);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  <w:tr w:rsidR="00442EFD" w:rsidRPr="007B1C4D">
        <w:trPr>
          <w:trHeight w:hRule="exact" w:val="331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гаражи и машино-места;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  <w:tr w:rsidR="00442EFD" w:rsidRPr="007B1C4D">
        <w:trPr>
          <w:trHeight w:hRule="exact" w:val="1653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хозяйственные строения или сооружения, площадь каждого из которых не превышает 50 квадратных метров и которые</w:t>
            </w:r>
            <w:r w:rsidRPr="00416D60">
              <w:rPr>
                <w:rFonts w:ascii="Times New Roman" w:hAnsi="Times New Roman" w:cs="Times New Roman"/>
              </w:rPr>
              <w:br/>
              <w:t>расположены на земельных участках, предоставленных для ведения личного подсобного,</w:t>
            </w:r>
            <w:r w:rsidRPr="00416D60">
              <w:rPr>
                <w:rFonts w:ascii="Times New Roman" w:hAnsi="Times New Roman" w:cs="Times New Roman"/>
              </w:rPr>
              <w:tab/>
              <w:t>дачного</w:t>
            </w:r>
            <w:r w:rsidRPr="00416D60">
              <w:rPr>
                <w:rFonts w:ascii="Times New Roman" w:hAnsi="Times New Roman" w:cs="Times New Roman"/>
              </w:rPr>
              <w:tab/>
              <w:t>хозяйства,</w:t>
            </w:r>
          </w:p>
          <w:p w:rsidR="00442EFD" w:rsidRPr="007B1C4D" w:rsidRDefault="00442EFD">
            <w:pPr>
              <w:pStyle w:val="a4"/>
              <w:spacing w:after="0"/>
              <w:ind w:firstLine="0"/>
              <w:rPr>
                <w:rFonts w:cs="Tahoma"/>
                <w:sz w:val="24"/>
                <w:szCs w:val="24"/>
              </w:rPr>
            </w:pPr>
            <w:r w:rsidRPr="00416D60">
              <w:rPr>
                <w:sz w:val="24"/>
                <w:szCs w:val="24"/>
              </w:rPr>
              <w:t>огородничества,</w:t>
            </w:r>
            <w:r w:rsidRPr="00416D60">
              <w:rPr>
                <w:sz w:val="24"/>
                <w:szCs w:val="24"/>
              </w:rPr>
              <w:tab/>
              <w:t>садоводства</w:t>
            </w:r>
            <w:r w:rsidRPr="00416D60">
              <w:rPr>
                <w:sz w:val="24"/>
                <w:szCs w:val="24"/>
              </w:rPr>
              <w:tab/>
              <w:t>или индивидуального</w:t>
            </w:r>
            <w:r w:rsidRPr="00416D60">
              <w:rPr>
                <w:sz w:val="24"/>
                <w:szCs w:val="24"/>
              </w:rPr>
              <w:tab/>
              <w:t>жилищного строительства;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  <w:tr w:rsidR="00442EFD" w:rsidRPr="007B1C4D">
        <w:trPr>
          <w:trHeight w:hRule="exact" w:val="1088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объекты налогообложения, включенные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60">
              <w:rPr>
                <w:rFonts w:ascii="Times New Roman" w:hAnsi="Times New Roman" w:cs="Times New Roman"/>
              </w:rPr>
              <w:t xml:space="preserve">перечень, </w:t>
            </w:r>
            <w:r>
              <w:rPr>
                <w:rFonts w:ascii="Times New Roman" w:hAnsi="Times New Roman" w:cs="Times New Roman"/>
              </w:rPr>
              <w:t>о</w:t>
            </w:r>
            <w:r w:rsidRPr="00416D60">
              <w:rPr>
                <w:rFonts w:ascii="Times New Roman" w:hAnsi="Times New Roman" w:cs="Times New Roman"/>
              </w:rPr>
              <w:t>пределяемый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60">
              <w:rPr>
                <w:rFonts w:ascii="Times New Roman" w:hAnsi="Times New Roman" w:cs="Times New Roman"/>
              </w:rPr>
              <w:t>пунктом 7 статьи 378.2 настоящего Кодекса,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60">
              <w:rPr>
                <w:rFonts w:ascii="Times New Roman" w:hAnsi="Times New Roman" w:cs="Times New Roman"/>
              </w:rPr>
              <w:t>в отношении объектов налогообложения,</w:t>
            </w:r>
            <w:r w:rsidRPr="00416D60">
              <w:rPr>
                <w:rFonts w:ascii="Times New Roman" w:hAnsi="Times New Roman" w:cs="Times New Roman"/>
              </w:rPr>
              <w:br/>
              <w:t>предусмотренных абзацем вторым пункта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60">
              <w:rPr>
                <w:rFonts w:ascii="Times New Roman" w:hAnsi="Times New Roman" w:cs="Times New Roman"/>
              </w:rPr>
              <w:t>10 статьи 378.2;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 w:rsidP="00EC6041">
            <w:pPr>
              <w:pStyle w:val="a4"/>
              <w:spacing w:after="0"/>
              <w:ind w:firstLine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</w:tr>
      <w:tr w:rsidR="00442EFD" w:rsidRPr="007B1C4D">
        <w:trPr>
          <w:trHeight w:hRule="exact" w:val="540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2EFD" w:rsidRPr="00416D60" w:rsidRDefault="00442EFD" w:rsidP="00416D60">
            <w:pPr>
              <w:rPr>
                <w:rFonts w:ascii="Times New Roman" w:hAnsi="Times New Roman" w:cs="Times New Roman"/>
              </w:rPr>
            </w:pPr>
            <w:r w:rsidRPr="00416D60">
              <w:rPr>
                <w:rFonts w:ascii="Times New Roman" w:hAnsi="Times New Roman" w:cs="Times New Roman"/>
              </w:rPr>
              <w:t>объекты налогообложения, кадастровая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D60">
              <w:rPr>
                <w:rFonts w:ascii="Times New Roman" w:hAnsi="Times New Roman" w:cs="Times New Roman"/>
              </w:rPr>
              <w:t>стоимость которых превышает 300 млн.руб.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FD" w:rsidRPr="007B1C4D" w:rsidRDefault="00442EFD">
            <w:pPr>
              <w:rPr>
                <w:rFonts w:ascii="Times New Roman" w:hAnsi="Times New Roman" w:cs="Times New Roman"/>
              </w:rPr>
            </w:pPr>
          </w:p>
        </w:tc>
      </w:tr>
      <w:tr w:rsidR="00442EFD" w:rsidRPr="007B1C4D">
        <w:trPr>
          <w:trHeight w:hRule="exact" w:val="35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3.8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2EFD" w:rsidRPr="007B1C4D" w:rsidRDefault="00442EFD">
            <w:pPr>
              <w:pStyle w:val="a4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прочие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EFD" w:rsidRPr="007B1C4D" w:rsidRDefault="00442EFD" w:rsidP="00EC6041">
            <w:pPr>
              <w:pStyle w:val="a4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7B1C4D">
              <w:rPr>
                <w:sz w:val="24"/>
                <w:szCs w:val="24"/>
              </w:rPr>
              <w:t>0,5</w:t>
            </w:r>
          </w:p>
        </w:tc>
      </w:tr>
    </w:tbl>
    <w:p w:rsidR="00442EFD" w:rsidRDefault="00442EFD">
      <w:pPr>
        <w:spacing w:after="299" w:line="1" w:lineRule="exact"/>
        <w:rPr>
          <w:rFonts w:ascii="Times New Roman" w:hAnsi="Times New Roman" w:cs="Times New Roman"/>
        </w:rPr>
      </w:pPr>
    </w:p>
    <w:p w:rsidR="00442EFD" w:rsidRPr="00465F43" w:rsidRDefault="00442EFD" w:rsidP="007D0FDE">
      <w:pPr>
        <w:autoSpaceDN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65F43">
        <w:rPr>
          <w:rFonts w:ascii="Times New Roman" w:hAnsi="Times New Roman" w:cs="Times New Roman"/>
        </w:rPr>
        <w:t>Контроль за исполнением настоящего решения возложить на Постоянную комиссию по вопросам бюджета, финансов, налогов, социально-экономического развития, предпринимательства, сельского хозяйства, промышленности Почтовского сельского совета.</w:t>
      </w:r>
    </w:p>
    <w:p w:rsidR="00442EFD" w:rsidRPr="007B1C4D" w:rsidRDefault="00442EFD" w:rsidP="007D0FDE">
      <w:pPr>
        <w:jc w:val="both"/>
        <w:rPr>
          <w:rFonts w:ascii="Times New Roman" w:hAnsi="Times New Roman" w:cs="Times New Roman"/>
        </w:rPr>
      </w:pPr>
      <w:r>
        <w:t xml:space="preserve">       </w:t>
      </w:r>
      <w:r w:rsidRPr="007D0FDE">
        <w:rPr>
          <w:rFonts w:ascii="Times New Roman" w:hAnsi="Times New Roman" w:cs="Times New Roman"/>
        </w:rPr>
        <w:t>3</w:t>
      </w:r>
      <w:r>
        <w:t>.</w:t>
      </w:r>
      <w:r w:rsidRPr="007D0FDE">
        <w:rPr>
          <w:rFonts w:ascii="Times New Roman" w:hAnsi="Times New Roman" w:cs="Times New Roman"/>
        </w:rPr>
        <w:t>Настоящее решение вступает в силу с 1 января 2025 года.</w:t>
      </w:r>
    </w:p>
    <w:p w:rsidR="00442EFD" w:rsidRDefault="00442EFD" w:rsidP="002F7916">
      <w:pPr>
        <w:pStyle w:val="BodyText"/>
        <w:tabs>
          <w:tab w:val="left" w:pos="1050"/>
        </w:tabs>
        <w:spacing w:after="0"/>
        <w:ind w:firstLine="0"/>
        <w:jc w:val="both"/>
        <w:rPr>
          <w:rFonts w:cs="Tahoma"/>
          <w:sz w:val="24"/>
          <w:szCs w:val="24"/>
        </w:rPr>
      </w:pPr>
      <w:r>
        <w:rPr>
          <w:sz w:val="24"/>
          <w:szCs w:val="24"/>
        </w:rPr>
        <w:t xml:space="preserve">        4.</w:t>
      </w:r>
      <w:r w:rsidRPr="007B1C4D">
        <w:rPr>
          <w:sz w:val="24"/>
          <w:szCs w:val="24"/>
        </w:rPr>
        <w:t>Обнародовать настоящее решение на официальном портале</w:t>
      </w:r>
      <w:r w:rsidRPr="007B1C4D">
        <w:rPr>
          <w:sz w:val="24"/>
          <w:szCs w:val="24"/>
        </w:rPr>
        <w:br/>
        <w:t>Правительства Республики Крым на странице Бахчисарайского района</w:t>
      </w:r>
      <w:r w:rsidRPr="007B1C4D">
        <w:rPr>
          <w:sz w:val="24"/>
          <w:szCs w:val="24"/>
        </w:rPr>
        <w:br/>
      </w:r>
      <w:r w:rsidRPr="007B1C4D">
        <w:rPr>
          <w:sz w:val="24"/>
          <w:szCs w:val="24"/>
          <w:lang w:eastAsia="en-US"/>
        </w:rPr>
        <w:t>(</w:t>
      </w:r>
      <w:r w:rsidRPr="007B1C4D">
        <w:rPr>
          <w:sz w:val="24"/>
          <w:szCs w:val="24"/>
          <w:lang w:val="en-US" w:eastAsia="en-US"/>
        </w:rPr>
        <w:t>bahch</w:t>
      </w:r>
      <w:r w:rsidRPr="007B1C4D">
        <w:rPr>
          <w:sz w:val="24"/>
          <w:szCs w:val="24"/>
          <w:lang w:eastAsia="en-US"/>
        </w:rPr>
        <w:t>.</w:t>
      </w:r>
      <w:r w:rsidRPr="007B1C4D">
        <w:rPr>
          <w:sz w:val="24"/>
          <w:szCs w:val="24"/>
          <w:lang w:val="en-US" w:eastAsia="en-US"/>
        </w:rPr>
        <w:t>rk</w:t>
      </w:r>
      <w:r w:rsidRPr="007B1C4D">
        <w:rPr>
          <w:sz w:val="24"/>
          <w:szCs w:val="24"/>
          <w:lang w:eastAsia="en-US"/>
        </w:rPr>
        <w:t>.</w:t>
      </w:r>
      <w:r w:rsidRPr="007B1C4D">
        <w:rPr>
          <w:sz w:val="24"/>
          <w:szCs w:val="24"/>
          <w:lang w:val="en-US" w:eastAsia="en-US"/>
        </w:rPr>
        <w:t>gov</w:t>
      </w:r>
      <w:r w:rsidRPr="007B1C4D">
        <w:rPr>
          <w:sz w:val="24"/>
          <w:szCs w:val="24"/>
          <w:lang w:eastAsia="en-US"/>
        </w:rPr>
        <w:t>.</w:t>
      </w:r>
      <w:r w:rsidRPr="007B1C4D">
        <w:rPr>
          <w:sz w:val="24"/>
          <w:szCs w:val="24"/>
          <w:lang w:val="en-US" w:eastAsia="en-US"/>
        </w:rPr>
        <w:t>ru</w:t>
      </w:r>
      <w:r w:rsidRPr="007B1C4D">
        <w:rPr>
          <w:sz w:val="24"/>
          <w:szCs w:val="24"/>
          <w:lang w:eastAsia="en-US"/>
        </w:rPr>
        <w:t xml:space="preserve">) </w:t>
      </w:r>
      <w:r w:rsidRPr="007B1C4D">
        <w:rPr>
          <w:sz w:val="24"/>
          <w:szCs w:val="24"/>
        </w:rPr>
        <w:t>в разделе «Муниципальные образования района» подраздел</w:t>
      </w:r>
      <w:r w:rsidRPr="007B1C4D">
        <w:rPr>
          <w:sz w:val="24"/>
          <w:szCs w:val="24"/>
        </w:rPr>
        <w:br/>
        <w:t>«Почтовское сельское поселение» и на информационном стенде в здании</w:t>
      </w:r>
      <w:r w:rsidRPr="007B1C4D">
        <w:rPr>
          <w:sz w:val="24"/>
          <w:szCs w:val="24"/>
        </w:rPr>
        <w:br/>
        <w:t>администрации Почтовского сельского поселения по адресу: 298420,</w:t>
      </w:r>
      <w:r w:rsidRPr="007B1C4D">
        <w:rPr>
          <w:sz w:val="24"/>
          <w:szCs w:val="24"/>
        </w:rPr>
        <w:br/>
        <w:t>Республика Крым, Бахчисарайский район, пгт. Почтовое, ул. Чкаловская, 23.</w:t>
      </w: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p w:rsidR="00442EFD" w:rsidRPr="00465F43" w:rsidRDefault="00442EFD" w:rsidP="00465F43">
      <w:pPr>
        <w:jc w:val="both"/>
        <w:rPr>
          <w:rFonts w:ascii="Times New Roman" w:hAnsi="Times New Roman" w:cs="Times New Roman"/>
        </w:rPr>
      </w:pPr>
      <w:r w:rsidRPr="00465F43">
        <w:rPr>
          <w:rFonts w:ascii="Times New Roman" w:hAnsi="Times New Roman" w:cs="Times New Roman"/>
        </w:rPr>
        <w:t xml:space="preserve">Председатель Почтовского сельского совета – </w:t>
      </w:r>
    </w:p>
    <w:p w:rsidR="00442EFD" w:rsidRPr="00465F43" w:rsidRDefault="00442EFD" w:rsidP="00465F43">
      <w:pPr>
        <w:jc w:val="both"/>
        <w:rPr>
          <w:rFonts w:ascii="Times New Roman" w:hAnsi="Times New Roman" w:cs="Times New Roman"/>
        </w:rPr>
      </w:pPr>
      <w:r w:rsidRPr="00465F43">
        <w:rPr>
          <w:rFonts w:ascii="Times New Roman" w:hAnsi="Times New Roman" w:cs="Times New Roman"/>
        </w:rPr>
        <w:t>глава</w:t>
      </w:r>
      <w:r w:rsidRPr="00465F43">
        <w:rPr>
          <w:rFonts w:ascii="Times New Roman" w:hAnsi="Times New Roman" w:cs="Times New Roman"/>
          <w:sz w:val="28"/>
          <w:szCs w:val="28"/>
        </w:rPr>
        <w:t xml:space="preserve"> </w:t>
      </w:r>
      <w:r w:rsidRPr="00465F43">
        <w:rPr>
          <w:rFonts w:ascii="Times New Roman" w:hAnsi="Times New Roman" w:cs="Times New Roman"/>
        </w:rPr>
        <w:t>администрации  Почтовского сельского поселения                                 Буланихина Л.П.</w:t>
      </w:r>
    </w:p>
    <w:p w:rsidR="00442EFD" w:rsidRDefault="00442EFD" w:rsidP="00BE37E5">
      <w:pPr>
        <w:pStyle w:val="BodyText"/>
        <w:tabs>
          <w:tab w:val="left" w:pos="1045"/>
        </w:tabs>
        <w:spacing w:after="0"/>
        <w:jc w:val="both"/>
        <w:rPr>
          <w:rFonts w:cs="Tahoma"/>
          <w:sz w:val="24"/>
          <w:szCs w:val="24"/>
        </w:rPr>
      </w:pPr>
    </w:p>
    <w:sectPr w:rsidR="00442EFD" w:rsidSect="00334217">
      <w:type w:val="continuous"/>
      <w:pgSz w:w="11900" w:h="16840"/>
      <w:pgMar w:top="1054" w:right="695" w:bottom="1809" w:left="1620" w:header="626" w:footer="138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FD" w:rsidRDefault="00442EFD" w:rsidP="00334217">
      <w:r>
        <w:separator/>
      </w:r>
    </w:p>
  </w:endnote>
  <w:endnote w:type="continuationSeparator" w:id="1">
    <w:p w:rsidR="00442EFD" w:rsidRDefault="00442EFD" w:rsidP="0033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FD" w:rsidRDefault="00442EFD"/>
  </w:footnote>
  <w:footnote w:type="continuationSeparator" w:id="1">
    <w:p w:rsidR="00442EFD" w:rsidRDefault="00442E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0A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217"/>
    <w:rsid w:val="00232881"/>
    <w:rsid w:val="0025560A"/>
    <w:rsid w:val="002856AF"/>
    <w:rsid w:val="002F7916"/>
    <w:rsid w:val="00320134"/>
    <w:rsid w:val="00331636"/>
    <w:rsid w:val="00334217"/>
    <w:rsid w:val="00366529"/>
    <w:rsid w:val="00416D60"/>
    <w:rsid w:val="00442EFD"/>
    <w:rsid w:val="00465F43"/>
    <w:rsid w:val="0050016B"/>
    <w:rsid w:val="00546D8C"/>
    <w:rsid w:val="005D22DA"/>
    <w:rsid w:val="006260DB"/>
    <w:rsid w:val="0064248C"/>
    <w:rsid w:val="007B1C4D"/>
    <w:rsid w:val="007D0FDE"/>
    <w:rsid w:val="008525A7"/>
    <w:rsid w:val="0087731B"/>
    <w:rsid w:val="00895A27"/>
    <w:rsid w:val="00932FC6"/>
    <w:rsid w:val="00A930C6"/>
    <w:rsid w:val="00AF01FD"/>
    <w:rsid w:val="00BA7046"/>
    <w:rsid w:val="00BB12A8"/>
    <w:rsid w:val="00BE37E5"/>
    <w:rsid w:val="00C04ABE"/>
    <w:rsid w:val="00CB027F"/>
    <w:rsid w:val="00DA45B8"/>
    <w:rsid w:val="00E878A5"/>
    <w:rsid w:val="00E9167C"/>
    <w:rsid w:val="00EC6041"/>
    <w:rsid w:val="00FF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1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334217"/>
    <w:rPr>
      <w:rFonts w:ascii="Times New Roman" w:hAnsi="Times New Roman" w:cs="Times New Roman"/>
      <w:sz w:val="16"/>
      <w:szCs w:val="16"/>
      <w:u w:val="none"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334217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34217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334217"/>
    <w:rPr>
      <w:rFonts w:ascii="Times New Roman" w:hAnsi="Times New Roman" w:cs="Times New Roman"/>
      <w:u w:val="none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334217"/>
    <w:rPr>
      <w:rFonts w:ascii="Times New Roman" w:hAnsi="Times New Roman" w:cs="Times New Roman"/>
      <w:sz w:val="28"/>
      <w:szCs w:val="28"/>
      <w:u w:val="none"/>
    </w:rPr>
  </w:style>
  <w:style w:type="character" w:customStyle="1" w:styleId="a3">
    <w:name w:val="Другое_"/>
    <w:basedOn w:val="DefaultParagraphFont"/>
    <w:link w:val="a4"/>
    <w:uiPriority w:val="99"/>
    <w:locked/>
    <w:rsid w:val="00334217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334217"/>
    <w:pPr>
      <w:spacing w:line="254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0">
    <w:name w:val="Подпись к картинке"/>
    <w:basedOn w:val="Normal"/>
    <w:link w:val="a"/>
    <w:uiPriority w:val="99"/>
    <w:rsid w:val="0033421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334217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027F"/>
    <w:rPr>
      <w:color w:val="000000"/>
      <w:sz w:val="24"/>
      <w:szCs w:val="24"/>
    </w:rPr>
  </w:style>
  <w:style w:type="paragraph" w:customStyle="1" w:styleId="30">
    <w:name w:val="Основной текст (3)"/>
    <w:basedOn w:val="Normal"/>
    <w:link w:val="3"/>
    <w:uiPriority w:val="99"/>
    <w:rsid w:val="00334217"/>
    <w:pPr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a2">
    <w:name w:val="Подпись к таблице"/>
    <w:basedOn w:val="Normal"/>
    <w:link w:val="a1"/>
    <w:uiPriority w:val="99"/>
    <w:rsid w:val="00334217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Normal"/>
    <w:link w:val="a3"/>
    <w:uiPriority w:val="99"/>
    <w:rsid w:val="00334217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2</Pages>
  <Words>569</Words>
  <Characters>3248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poshtove</cp:lastModifiedBy>
  <cp:revision>19</cp:revision>
  <cp:lastPrinted>2024-11-12T06:34:00Z</cp:lastPrinted>
  <dcterms:created xsi:type="dcterms:W3CDTF">2024-11-05T07:30:00Z</dcterms:created>
  <dcterms:modified xsi:type="dcterms:W3CDTF">2024-11-12T06:37:00Z</dcterms:modified>
</cp:coreProperties>
</file>