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65" w:rsidRPr="00103F8E" w:rsidRDefault="00D56265" w:rsidP="00D56265">
      <w:pPr>
        <w:jc w:val="both"/>
        <w:rPr>
          <w:rFonts w:ascii="Times New Roman" w:hAnsi="Times New Roman" w:cs="Times New Roman"/>
          <w:i/>
          <w:iCs/>
        </w:rPr>
      </w:pPr>
    </w:p>
    <w:p w:rsidR="00D56265" w:rsidRPr="00103F8E" w:rsidRDefault="00D56265" w:rsidP="00D56265">
      <w:pPr>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444477" cy="485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5135" cy="486495"/>
                    </a:xfrm>
                    <a:prstGeom prst="rect">
                      <a:avLst/>
                    </a:prstGeom>
                    <a:noFill/>
                    <a:ln w="9525">
                      <a:noFill/>
                      <a:miter lim="800000"/>
                      <a:headEnd/>
                      <a:tailEnd/>
                    </a:ln>
                  </pic:spPr>
                </pic:pic>
              </a:graphicData>
            </a:graphic>
          </wp:inline>
        </w:drawing>
      </w:r>
    </w:p>
    <w:tbl>
      <w:tblPr>
        <w:tblpPr w:leftFromText="180" w:rightFromText="180" w:vertAnchor="text" w:horzAnchor="margin" w:tblpY="158"/>
        <w:tblW w:w="0" w:type="auto"/>
        <w:tblLook w:val="01E0"/>
      </w:tblPr>
      <w:tblGrid>
        <w:gridCol w:w="3369"/>
        <w:gridCol w:w="3543"/>
        <w:gridCol w:w="2933"/>
      </w:tblGrid>
      <w:tr w:rsidR="00D56265" w:rsidRPr="00103F8E" w:rsidTr="0047485B">
        <w:tc>
          <w:tcPr>
            <w:tcW w:w="3369" w:type="dxa"/>
            <w:tcBorders>
              <w:bottom w:val="thinThickSmallGap" w:sz="24" w:space="0" w:color="auto"/>
            </w:tcBorders>
            <w:vAlign w:val="center"/>
          </w:tcPr>
          <w:p w:rsidR="00D56265" w:rsidRPr="00103F8E" w:rsidRDefault="00D56265" w:rsidP="0047485B">
            <w:pPr>
              <w:shd w:val="clear" w:color="auto" w:fill="FFFFFF"/>
              <w:spacing w:line="326" w:lineRule="exact"/>
              <w:rPr>
                <w:rFonts w:ascii="Times New Roman" w:hAnsi="Times New Roman" w:cs="Times New Roman"/>
                <w:b/>
                <w:bCs/>
                <w:spacing w:val="-2"/>
                <w:sz w:val="16"/>
                <w:szCs w:val="16"/>
              </w:rPr>
            </w:pPr>
          </w:p>
          <w:p w:rsidR="00D56265" w:rsidRPr="00103F8E" w:rsidRDefault="00D56265" w:rsidP="00D56265">
            <w:pPr>
              <w:jc w:val="center"/>
              <w:rPr>
                <w:rFonts w:ascii="Times New Roman" w:hAnsi="Times New Roman" w:cs="Times New Roman"/>
                <w:b/>
                <w:bCs/>
                <w:sz w:val="16"/>
                <w:szCs w:val="16"/>
                <w:lang w:val="uk-UA"/>
              </w:rPr>
            </w:pPr>
            <w:r w:rsidRPr="00103F8E">
              <w:rPr>
                <w:rFonts w:ascii="Times New Roman" w:hAnsi="Times New Roman" w:cs="Times New Roman"/>
                <w:sz w:val="16"/>
                <w:szCs w:val="16"/>
              </w:rPr>
              <w:t>ПОШТОВСЬКА</w:t>
            </w:r>
            <w:r w:rsidRPr="00103F8E">
              <w:rPr>
                <w:rFonts w:ascii="Times New Roman" w:hAnsi="Times New Roman" w:cs="Times New Roman"/>
                <w:sz w:val="16"/>
                <w:szCs w:val="16"/>
                <w:lang w:val="uk-UA"/>
              </w:rPr>
              <w:t xml:space="preserve"> СІЛЬСЬКА РАДА</w:t>
            </w:r>
          </w:p>
          <w:p w:rsidR="00D56265" w:rsidRPr="00103F8E" w:rsidRDefault="00D56265" w:rsidP="00D56265">
            <w:pPr>
              <w:jc w:val="center"/>
              <w:rPr>
                <w:rFonts w:ascii="Times New Roman" w:hAnsi="Times New Roman" w:cs="Times New Roman"/>
                <w:b/>
                <w:bCs/>
                <w:sz w:val="16"/>
                <w:szCs w:val="16"/>
                <w:lang w:val="uk-UA"/>
              </w:rPr>
            </w:pPr>
            <w:r w:rsidRPr="00103F8E">
              <w:rPr>
                <w:rFonts w:ascii="Times New Roman" w:hAnsi="Times New Roman" w:cs="Times New Roman"/>
                <w:sz w:val="16"/>
                <w:szCs w:val="16"/>
                <w:lang w:val="uk-UA"/>
              </w:rPr>
              <w:t>БАХЧИСАРАЙСЬКОГО РАЙОНУ</w:t>
            </w:r>
          </w:p>
          <w:p w:rsidR="00D56265" w:rsidRPr="00103F8E" w:rsidRDefault="00D56265" w:rsidP="00D56265">
            <w:pPr>
              <w:jc w:val="center"/>
              <w:rPr>
                <w:rFonts w:ascii="Times New Roman" w:hAnsi="Times New Roman" w:cs="Times New Roman"/>
                <w:sz w:val="16"/>
                <w:szCs w:val="16"/>
              </w:rPr>
            </w:pPr>
            <w:r w:rsidRPr="00103F8E">
              <w:rPr>
                <w:rFonts w:ascii="Times New Roman" w:hAnsi="Times New Roman" w:cs="Times New Roman"/>
                <w:sz w:val="16"/>
                <w:szCs w:val="16"/>
                <w:lang w:val="uk-UA"/>
              </w:rPr>
              <w:t>РЕСПУБЛІКИ КРИМ</w:t>
            </w:r>
          </w:p>
          <w:p w:rsidR="00D56265" w:rsidRPr="00103F8E" w:rsidRDefault="00D56265" w:rsidP="0047485B">
            <w:pPr>
              <w:rPr>
                <w:rFonts w:ascii="Times New Roman" w:hAnsi="Times New Roman" w:cs="Times New Roman"/>
                <w:sz w:val="16"/>
                <w:szCs w:val="16"/>
              </w:rPr>
            </w:pPr>
          </w:p>
        </w:tc>
        <w:tc>
          <w:tcPr>
            <w:tcW w:w="3543" w:type="dxa"/>
            <w:tcBorders>
              <w:bottom w:val="thinThickSmallGap" w:sz="24" w:space="0" w:color="auto"/>
            </w:tcBorders>
            <w:vAlign w:val="center"/>
          </w:tcPr>
          <w:p w:rsidR="00D56265" w:rsidRPr="00103F8E" w:rsidRDefault="00D56265" w:rsidP="00D56265">
            <w:pPr>
              <w:shd w:val="clear" w:color="auto" w:fill="FFFFFF"/>
              <w:ind w:left="10"/>
              <w:jc w:val="center"/>
              <w:rPr>
                <w:rFonts w:ascii="Times New Roman" w:hAnsi="Times New Roman" w:cs="Times New Roman"/>
                <w:b/>
                <w:bCs/>
                <w:spacing w:val="-2"/>
                <w:sz w:val="16"/>
                <w:szCs w:val="16"/>
              </w:rPr>
            </w:pPr>
            <w:r w:rsidRPr="00103F8E">
              <w:rPr>
                <w:rFonts w:ascii="Times New Roman" w:hAnsi="Times New Roman" w:cs="Times New Roman"/>
                <w:spacing w:val="-2"/>
                <w:sz w:val="16"/>
                <w:szCs w:val="16"/>
              </w:rPr>
              <w:t>ПОЧТОВСКИЙ СЕЛЬСКИЙ СОВЕТ</w:t>
            </w:r>
          </w:p>
          <w:p w:rsidR="00D56265" w:rsidRPr="00103F8E" w:rsidRDefault="00D56265" w:rsidP="00D56265">
            <w:pPr>
              <w:shd w:val="clear" w:color="auto" w:fill="FFFFFF"/>
              <w:ind w:left="14"/>
              <w:jc w:val="center"/>
              <w:rPr>
                <w:rFonts w:ascii="Times New Roman" w:hAnsi="Times New Roman" w:cs="Times New Roman"/>
                <w:b/>
                <w:bCs/>
                <w:sz w:val="16"/>
                <w:szCs w:val="16"/>
              </w:rPr>
            </w:pPr>
            <w:r w:rsidRPr="00103F8E">
              <w:rPr>
                <w:rFonts w:ascii="Times New Roman" w:hAnsi="Times New Roman" w:cs="Times New Roman"/>
                <w:spacing w:val="-1"/>
                <w:sz w:val="16"/>
                <w:szCs w:val="16"/>
              </w:rPr>
              <w:t>БАХЧИСАРАЙСКОГО РАЙОНА</w:t>
            </w:r>
          </w:p>
          <w:p w:rsidR="00D56265" w:rsidRPr="00103F8E" w:rsidRDefault="00D56265" w:rsidP="00D56265">
            <w:pPr>
              <w:jc w:val="center"/>
              <w:rPr>
                <w:rFonts w:ascii="Times New Roman" w:hAnsi="Times New Roman" w:cs="Times New Roman"/>
                <w:sz w:val="16"/>
                <w:szCs w:val="16"/>
              </w:rPr>
            </w:pPr>
            <w:r w:rsidRPr="00103F8E">
              <w:rPr>
                <w:rFonts w:ascii="Times New Roman" w:hAnsi="Times New Roman" w:cs="Times New Roman"/>
                <w:spacing w:val="-1"/>
                <w:sz w:val="16"/>
                <w:szCs w:val="16"/>
              </w:rPr>
              <w:t>РЕСПУБЛИКИ  КРЫМ</w:t>
            </w:r>
          </w:p>
        </w:tc>
        <w:tc>
          <w:tcPr>
            <w:tcW w:w="2933" w:type="dxa"/>
            <w:tcBorders>
              <w:bottom w:val="thinThickSmallGap" w:sz="24" w:space="0" w:color="auto"/>
            </w:tcBorders>
            <w:vAlign w:val="center"/>
          </w:tcPr>
          <w:p w:rsidR="00D56265" w:rsidRPr="00103F8E" w:rsidRDefault="00D56265" w:rsidP="00D56265">
            <w:pPr>
              <w:jc w:val="center"/>
              <w:rPr>
                <w:rFonts w:ascii="Times New Roman" w:hAnsi="Times New Roman" w:cs="Times New Roman"/>
                <w:b/>
                <w:bCs/>
                <w:sz w:val="16"/>
                <w:szCs w:val="16"/>
              </w:rPr>
            </w:pPr>
            <w:r w:rsidRPr="00103F8E">
              <w:rPr>
                <w:rFonts w:ascii="Times New Roman" w:hAnsi="Times New Roman" w:cs="Times New Roman"/>
                <w:sz w:val="16"/>
                <w:szCs w:val="16"/>
              </w:rPr>
              <w:t xml:space="preserve">КЪЫРЫМ ДЖУМХУРИЕТИ БАГЪЧАСАРАЙ БОЛЮГИ </w:t>
            </w:r>
            <w:proofErr w:type="gramStart"/>
            <w:r w:rsidRPr="00103F8E">
              <w:rPr>
                <w:rFonts w:ascii="Times New Roman" w:hAnsi="Times New Roman" w:cs="Times New Roman"/>
                <w:sz w:val="16"/>
                <w:szCs w:val="16"/>
              </w:rPr>
              <w:t>ПОЧТОВОЕ</w:t>
            </w:r>
            <w:proofErr w:type="gramEnd"/>
            <w:r w:rsidRPr="00103F8E">
              <w:rPr>
                <w:rFonts w:ascii="Times New Roman" w:hAnsi="Times New Roman" w:cs="Times New Roman"/>
                <w:sz w:val="16"/>
                <w:szCs w:val="16"/>
              </w:rPr>
              <w:t xml:space="preserve"> КОЙ ШУРАСЫ</w:t>
            </w:r>
          </w:p>
        </w:tc>
      </w:tr>
    </w:tbl>
    <w:p w:rsidR="00D56265" w:rsidRDefault="00D56265" w:rsidP="00D56265">
      <w:pPr>
        <w:shd w:val="clear" w:color="auto" w:fill="FFFFFF"/>
        <w:spacing w:before="100" w:beforeAutospacing="1" w:after="100" w:afterAutospacing="1"/>
        <w:jc w:val="both"/>
        <w:rPr>
          <w:rFonts w:ascii="Times New Roman" w:hAnsi="Times New Roman" w:cs="Times New Roman"/>
          <w:b/>
          <w:bCs/>
        </w:rPr>
      </w:pPr>
      <w:r>
        <w:rPr>
          <w:rFonts w:ascii="Times New Roman" w:hAnsi="Times New Roman" w:cs="Times New Roman"/>
        </w:rPr>
        <w:t xml:space="preserve">                                                                </w:t>
      </w:r>
      <w:r w:rsidR="008A5A6B">
        <w:rPr>
          <w:rFonts w:ascii="Times New Roman" w:hAnsi="Times New Roman" w:cs="Times New Roman"/>
        </w:rPr>
        <w:t xml:space="preserve"> 00</w:t>
      </w:r>
      <w:r w:rsidRPr="00103F8E">
        <w:rPr>
          <w:rFonts w:ascii="Times New Roman" w:hAnsi="Times New Roman" w:cs="Times New Roman"/>
          <w:lang w:eastAsia="zh-CN"/>
        </w:rPr>
        <w:t>-я</w:t>
      </w:r>
      <w:r w:rsidRPr="00103F8E">
        <w:rPr>
          <w:rFonts w:ascii="Times New Roman" w:hAnsi="Times New Roman" w:cs="Times New Roman"/>
        </w:rPr>
        <w:t xml:space="preserve"> сесси</w:t>
      </w:r>
      <w:r>
        <w:rPr>
          <w:rFonts w:ascii="Times New Roman" w:hAnsi="Times New Roman" w:cs="Times New Roman"/>
        </w:rPr>
        <w:t>я</w:t>
      </w:r>
      <w:r w:rsidRPr="00103F8E">
        <w:rPr>
          <w:rFonts w:ascii="Times New Roman" w:hAnsi="Times New Roman" w:cs="Times New Roman"/>
          <w:lang w:eastAsia="zh-CN"/>
        </w:rPr>
        <w:t xml:space="preserve"> </w:t>
      </w:r>
      <w:r w:rsidRPr="00103F8E">
        <w:rPr>
          <w:rFonts w:ascii="Times New Roman" w:hAnsi="Times New Roman" w:cs="Times New Roman"/>
          <w:lang w:val="en-US" w:eastAsia="zh-CN"/>
        </w:rPr>
        <w:t>II</w:t>
      </w:r>
      <w:r w:rsidRPr="00103F8E">
        <w:rPr>
          <w:rFonts w:ascii="Times New Roman" w:hAnsi="Times New Roman" w:cs="Times New Roman"/>
          <w:lang w:eastAsia="zh-CN"/>
        </w:rPr>
        <w:t xml:space="preserve"> </w:t>
      </w:r>
      <w:r w:rsidRPr="00103F8E">
        <w:rPr>
          <w:rFonts w:ascii="Times New Roman" w:hAnsi="Times New Roman" w:cs="Times New Roman"/>
        </w:rPr>
        <w:t>созыва</w:t>
      </w:r>
    </w:p>
    <w:p w:rsidR="00D56265" w:rsidRPr="00D56265" w:rsidRDefault="00D56265" w:rsidP="00D56265">
      <w:pPr>
        <w:shd w:val="clear" w:color="auto" w:fill="FFFFFF"/>
        <w:spacing w:before="100" w:beforeAutospacing="1" w:after="100" w:afterAutospacing="1"/>
        <w:jc w:val="center"/>
        <w:rPr>
          <w:rFonts w:ascii="Times New Roman" w:hAnsi="Times New Roman" w:cs="Times New Roman"/>
          <w:b/>
        </w:rPr>
      </w:pPr>
      <w:r w:rsidRPr="00D56265">
        <w:rPr>
          <w:rFonts w:ascii="Times New Roman" w:hAnsi="Times New Roman" w:cs="Times New Roman"/>
          <w:b/>
        </w:rPr>
        <w:t>ПРОЕКТ</w:t>
      </w:r>
    </w:p>
    <w:p w:rsidR="00D56265" w:rsidRPr="00103F8E" w:rsidRDefault="00D56265" w:rsidP="00D56265">
      <w:pPr>
        <w:shd w:val="clear" w:color="auto" w:fill="FFFFFF"/>
        <w:spacing w:before="100" w:beforeAutospacing="1" w:after="100" w:afterAutospacing="1"/>
        <w:jc w:val="center"/>
        <w:rPr>
          <w:rFonts w:ascii="Times New Roman" w:hAnsi="Times New Roman" w:cs="Times New Roman"/>
          <w:b/>
          <w:bCs/>
        </w:rPr>
      </w:pPr>
      <w:r w:rsidRPr="00103F8E">
        <w:rPr>
          <w:rFonts w:ascii="Times New Roman" w:hAnsi="Times New Roman" w:cs="Times New Roman"/>
        </w:rPr>
        <w:t>РЕШЕНИ</w:t>
      </w:r>
      <w:r>
        <w:rPr>
          <w:rFonts w:ascii="Times New Roman" w:hAnsi="Times New Roman" w:cs="Times New Roman"/>
        </w:rPr>
        <w:t>Е</w:t>
      </w:r>
    </w:p>
    <w:p w:rsidR="00D56265" w:rsidRPr="008A5A6B" w:rsidRDefault="00D56265" w:rsidP="00D56265">
      <w:pPr>
        <w:pStyle w:val="20"/>
        <w:shd w:val="clear" w:color="auto" w:fill="auto"/>
        <w:tabs>
          <w:tab w:val="left" w:pos="9005"/>
        </w:tabs>
        <w:spacing w:after="206" w:line="240" w:lineRule="exact"/>
      </w:pPr>
      <w:r>
        <w:rPr>
          <w:sz w:val="24"/>
          <w:szCs w:val="24"/>
          <w:lang w:bidi="ru-RU"/>
        </w:rPr>
        <w:t xml:space="preserve">от </w:t>
      </w:r>
      <w:r w:rsidR="008A5A6B">
        <w:rPr>
          <w:sz w:val="24"/>
          <w:szCs w:val="24"/>
          <w:lang w:bidi="ru-RU"/>
        </w:rPr>
        <w:t>00</w:t>
      </w:r>
      <w:r>
        <w:rPr>
          <w:sz w:val="24"/>
          <w:szCs w:val="24"/>
          <w:lang w:bidi="ru-RU"/>
        </w:rPr>
        <w:t>.0</w:t>
      </w:r>
      <w:r w:rsidR="008A5A6B">
        <w:rPr>
          <w:sz w:val="24"/>
          <w:szCs w:val="24"/>
          <w:lang w:bidi="ru-RU"/>
        </w:rPr>
        <w:t>0</w:t>
      </w:r>
      <w:r>
        <w:rPr>
          <w:sz w:val="24"/>
          <w:szCs w:val="24"/>
          <w:lang w:bidi="ru-RU"/>
        </w:rPr>
        <w:t>.2020 г.                                                                                                                      №2-0</w:t>
      </w:r>
      <w:r w:rsidR="008A5A6B">
        <w:rPr>
          <w:sz w:val="24"/>
          <w:szCs w:val="24"/>
          <w:lang w:bidi="ru-RU"/>
        </w:rPr>
        <w:t>0</w:t>
      </w:r>
      <w:r>
        <w:rPr>
          <w:sz w:val="24"/>
          <w:szCs w:val="24"/>
          <w:lang w:bidi="ru-RU"/>
        </w:rPr>
        <w:t>/</w:t>
      </w:r>
      <w:r w:rsidR="008A5A6B">
        <w:rPr>
          <w:sz w:val="24"/>
          <w:szCs w:val="24"/>
          <w:lang w:bidi="ru-RU"/>
        </w:rPr>
        <w:t>00</w:t>
      </w:r>
    </w:p>
    <w:p w:rsidR="00D56265" w:rsidRDefault="00D56265" w:rsidP="00D56265">
      <w:pPr>
        <w:pStyle w:val="80"/>
        <w:shd w:val="clear" w:color="auto" w:fill="auto"/>
        <w:spacing w:before="0" w:after="0" w:line="240" w:lineRule="auto"/>
        <w:rPr>
          <w:color w:val="000000"/>
          <w:sz w:val="24"/>
          <w:szCs w:val="24"/>
          <w:lang w:bidi="ru-RU"/>
        </w:rPr>
      </w:pPr>
    </w:p>
    <w:p w:rsidR="00EC6742" w:rsidRDefault="00EC6742" w:rsidP="00EC6742">
      <w:pPr>
        <w:rPr>
          <w:rFonts w:ascii="Times New Roman" w:hAnsi="Times New Roman" w:cs="Times New Roman"/>
          <w:b/>
        </w:rPr>
      </w:pPr>
      <w:r w:rsidRPr="00EC6742">
        <w:rPr>
          <w:rFonts w:ascii="Times New Roman" w:hAnsi="Times New Roman" w:cs="Times New Roman"/>
          <w:b/>
        </w:rPr>
        <w:t xml:space="preserve">Об утверждении Порядка обеспечения возможности </w:t>
      </w:r>
    </w:p>
    <w:p w:rsidR="00EC6742" w:rsidRDefault="00EC6742" w:rsidP="00EC6742">
      <w:pPr>
        <w:rPr>
          <w:rFonts w:ascii="Times New Roman" w:hAnsi="Times New Roman" w:cs="Times New Roman"/>
          <w:b/>
        </w:rPr>
      </w:pPr>
      <w:r w:rsidRPr="00EC6742">
        <w:rPr>
          <w:rFonts w:ascii="Times New Roman" w:hAnsi="Times New Roman" w:cs="Times New Roman"/>
          <w:b/>
        </w:rPr>
        <w:t xml:space="preserve">присутствия граждан (физических лиц), в том числе </w:t>
      </w:r>
    </w:p>
    <w:p w:rsidR="00EC6742" w:rsidRDefault="00EC6742" w:rsidP="00EC6742">
      <w:pPr>
        <w:rPr>
          <w:rFonts w:ascii="Times New Roman" w:hAnsi="Times New Roman" w:cs="Times New Roman"/>
          <w:b/>
        </w:rPr>
      </w:pPr>
      <w:r w:rsidRPr="00EC6742">
        <w:rPr>
          <w:rFonts w:ascii="Times New Roman" w:hAnsi="Times New Roman" w:cs="Times New Roman"/>
          <w:b/>
        </w:rPr>
        <w:t xml:space="preserve">представителей организаций (юридических лиц), </w:t>
      </w:r>
    </w:p>
    <w:p w:rsidR="00EC6742" w:rsidRDefault="00EC6742" w:rsidP="00EC6742">
      <w:pPr>
        <w:rPr>
          <w:rFonts w:ascii="Times New Roman" w:hAnsi="Times New Roman" w:cs="Times New Roman"/>
          <w:b/>
        </w:rPr>
      </w:pPr>
      <w:r w:rsidRPr="00EC6742">
        <w:rPr>
          <w:rFonts w:ascii="Times New Roman" w:hAnsi="Times New Roman" w:cs="Times New Roman"/>
          <w:b/>
        </w:rPr>
        <w:t xml:space="preserve">общественных объединений, государственных </w:t>
      </w:r>
    </w:p>
    <w:p w:rsidR="00EC6742" w:rsidRDefault="00EC6742" w:rsidP="00EC6742">
      <w:pPr>
        <w:rPr>
          <w:rFonts w:ascii="Times New Roman" w:hAnsi="Times New Roman" w:cs="Times New Roman"/>
          <w:b/>
        </w:rPr>
      </w:pPr>
      <w:r w:rsidRPr="00EC6742">
        <w:rPr>
          <w:rFonts w:ascii="Times New Roman" w:hAnsi="Times New Roman" w:cs="Times New Roman"/>
          <w:b/>
        </w:rPr>
        <w:t xml:space="preserve">органов и органов местного самоуправления, </w:t>
      </w:r>
      <w:r>
        <w:rPr>
          <w:rFonts w:ascii="Times New Roman" w:hAnsi="Times New Roman" w:cs="Times New Roman"/>
          <w:b/>
        </w:rPr>
        <w:t xml:space="preserve">                                                                                                  </w:t>
      </w:r>
      <w:r w:rsidRPr="00EC6742">
        <w:rPr>
          <w:rFonts w:ascii="Times New Roman" w:hAnsi="Times New Roman" w:cs="Times New Roman"/>
          <w:b/>
        </w:rPr>
        <w:t>на</w:t>
      </w:r>
      <w:r>
        <w:rPr>
          <w:rFonts w:ascii="Times New Roman" w:hAnsi="Times New Roman" w:cs="Times New Roman"/>
          <w:b/>
        </w:rPr>
        <w:t xml:space="preserve"> </w:t>
      </w:r>
      <w:r w:rsidRPr="00EC6742">
        <w:rPr>
          <w:rFonts w:ascii="Times New Roman" w:hAnsi="Times New Roman" w:cs="Times New Roman"/>
          <w:b/>
        </w:rPr>
        <w:t xml:space="preserve">заседаниях </w:t>
      </w:r>
      <w:proofErr w:type="spellStart"/>
      <w:r w:rsidRPr="00EC6742">
        <w:rPr>
          <w:rFonts w:ascii="Times New Roman" w:hAnsi="Times New Roman" w:cs="Times New Roman"/>
          <w:b/>
        </w:rPr>
        <w:t>Почтовского</w:t>
      </w:r>
      <w:proofErr w:type="spellEnd"/>
      <w:r w:rsidRPr="00EC6742">
        <w:rPr>
          <w:rFonts w:ascii="Times New Roman" w:hAnsi="Times New Roman" w:cs="Times New Roman"/>
          <w:b/>
        </w:rPr>
        <w:t xml:space="preserve"> сельского совета и </w:t>
      </w:r>
      <w:proofErr w:type="gramStart"/>
      <w:r w:rsidRPr="00EC6742">
        <w:rPr>
          <w:rFonts w:ascii="Times New Roman" w:hAnsi="Times New Roman" w:cs="Times New Roman"/>
          <w:b/>
        </w:rPr>
        <w:t>на</w:t>
      </w:r>
      <w:proofErr w:type="gramEnd"/>
      <w:r w:rsidRPr="00EC6742">
        <w:rPr>
          <w:rFonts w:ascii="Times New Roman" w:hAnsi="Times New Roman" w:cs="Times New Roman"/>
          <w:b/>
        </w:rPr>
        <w:t xml:space="preserve"> </w:t>
      </w:r>
    </w:p>
    <w:p w:rsidR="00EC6742" w:rsidRDefault="00EC6742" w:rsidP="00EC6742">
      <w:pPr>
        <w:rPr>
          <w:rFonts w:ascii="Times New Roman" w:hAnsi="Times New Roman" w:cs="Times New Roman"/>
          <w:b/>
        </w:rPr>
      </w:pPr>
      <w:proofErr w:type="gramStart"/>
      <w:r w:rsidRPr="00EC6742">
        <w:rPr>
          <w:rFonts w:ascii="Times New Roman" w:hAnsi="Times New Roman" w:cs="Times New Roman"/>
          <w:b/>
        </w:rPr>
        <w:t>заседаниях</w:t>
      </w:r>
      <w:proofErr w:type="gramEnd"/>
      <w:r w:rsidRPr="00EC6742">
        <w:rPr>
          <w:rFonts w:ascii="Times New Roman" w:hAnsi="Times New Roman" w:cs="Times New Roman"/>
          <w:b/>
        </w:rPr>
        <w:t xml:space="preserve"> его коллегиальных органов</w:t>
      </w:r>
    </w:p>
    <w:p w:rsidR="00EC6742" w:rsidRPr="00EC6742" w:rsidRDefault="00EC6742" w:rsidP="00EC6742">
      <w:pPr>
        <w:rPr>
          <w:rFonts w:ascii="Times New Roman" w:hAnsi="Times New Roman" w:cs="Times New Roman"/>
          <w:b/>
        </w:rPr>
      </w:pPr>
    </w:p>
    <w:p w:rsidR="00D56265" w:rsidRPr="00D56265" w:rsidRDefault="00D56265" w:rsidP="00D56265">
      <w:pPr>
        <w:pStyle w:val="20"/>
        <w:shd w:val="clear" w:color="auto" w:fill="auto"/>
        <w:spacing w:after="0" w:line="240" w:lineRule="auto"/>
        <w:ind w:firstLine="879"/>
        <w:jc w:val="both"/>
        <w:rPr>
          <w:sz w:val="24"/>
          <w:szCs w:val="24"/>
          <w:lang w:bidi="ru-RU"/>
        </w:rPr>
      </w:pPr>
    </w:p>
    <w:p w:rsidR="00D56265" w:rsidRPr="00EC6742" w:rsidRDefault="00EC6742" w:rsidP="00D56265">
      <w:pPr>
        <w:pStyle w:val="1"/>
        <w:shd w:val="clear" w:color="auto" w:fill="auto"/>
        <w:spacing w:before="0" w:after="0" w:line="240" w:lineRule="auto"/>
        <w:ind w:left="20" w:firstLine="547"/>
        <w:rPr>
          <w:sz w:val="24"/>
          <w:szCs w:val="24"/>
        </w:rPr>
      </w:pPr>
      <w:r w:rsidRPr="00EC6742">
        <w:rPr>
          <w:sz w:val="24"/>
          <w:szCs w:val="24"/>
        </w:rPr>
        <w:t xml:space="preserve">В соответствии с Федеральным законом от 09.02.2009 г. N 8-ФЗ "Об обеспечении доступа к информации о деятельности государственных органов и органов местного самоуправления", Федеральным законом от 06.10.2003 г.  </w:t>
      </w:r>
      <w:r>
        <w:rPr>
          <w:sz w:val="24"/>
          <w:szCs w:val="24"/>
        </w:rPr>
        <w:t>№</w:t>
      </w:r>
      <w:r w:rsidRPr="00EC6742">
        <w:rPr>
          <w:sz w:val="24"/>
          <w:szCs w:val="24"/>
        </w:rPr>
        <w:t xml:space="preserve"> 131-ФЗ "Об общих принципах организации местного самоуправления в Российской Федерации",</w:t>
      </w:r>
      <w:r w:rsidR="00D56265" w:rsidRPr="00EC6742">
        <w:rPr>
          <w:sz w:val="24"/>
          <w:szCs w:val="24"/>
        </w:rPr>
        <w:t xml:space="preserve"> Уставом муниципального образования </w:t>
      </w:r>
      <w:proofErr w:type="spellStart"/>
      <w:r w:rsidR="00D56265" w:rsidRPr="00EC6742">
        <w:rPr>
          <w:sz w:val="24"/>
          <w:szCs w:val="24"/>
        </w:rPr>
        <w:t>Почтовское</w:t>
      </w:r>
      <w:proofErr w:type="spellEnd"/>
      <w:r w:rsidR="00D56265" w:rsidRPr="00EC6742">
        <w:rPr>
          <w:sz w:val="24"/>
          <w:szCs w:val="24"/>
        </w:rPr>
        <w:t xml:space="preserve"> сельское поселение Бахчисарайского района Республики Крым, </w:t>
      </w:r>
    </w:p>
    <w:p w:rsidR="00D56265" w:rsidRPr="00D56265" w:rsidRDefault="00D56265" w:rsidP="00D56265">
      <w:pPr>
        <w:shd w:val="clear" w:color="auto" w:fill="FFFFFF"/>
        <w:ind w:firstLine="720"/>
        <w:jc w:val="both"/>
        <w:rPr>
          <w:rFonts w:ascii="Times New Roman" w:hAnsi="Times New Roman" w:cs="Times New Roman"/>
          <w:b/>
          <w:lang w:bidi="ru-RU"/>
        </w:rPr>
      </w:pPr>
    </w:p>
    <w:p w:rsidR="00D56265" w:rsidRDefault="00D56265" w:rsidP="00D56265">
      <w:pPr>
        <w:shd w:val="clear" w:color="auto" w:fill="FFFFFF"/>
        <w:ind w:firstLine="720"/>
        <w:jc w:val="both"/>
      </w:pPr>
    </w:p>
    <w:p w:rsidR="00D56265" w:rsidRDefault="00D56265" w:rsidP="00D56265">
      <w:pPr>
        <w:pStyle w:val="220"/>
        <w:keepNext/>
        <w:keepLines/>
        <w:shd w:val="clear" w:color="auto" w:fill="auto"/>
        <w:spacing w:before="0" w:after="505" w:line="220" w:lineRule="exact"/>
        <w:ind w:left="2300"/>
      </w:pPr>
      <w:r>
        <w:rPr>
          <w:color w:val="000000"/>
          <w:lang w:bidi="ru-RU"/>
        </w:rPr>
        <w:t>ПОЧТОВСКИЙ СЕЛЬСКИЙ СОВЕТ РЕШИЛ:</w:t>
      </w:r>
    </w:p>
    <w:p w:rsidR="00EC6742" w:rsidRPr="007A1838" w:rsidRDefault="00D56265" w:rsidP="00EC6742">
      <w:pPr>
        <w:ind w:firstLine="284"/>
        <w:jc w:val="both"/>
        <w:rPr>
          <w:rFonts w:ascii="Times New Roman" w:hAnsi="Times New Roman" w:cs="Times New Roman"/>
        </w:rPr>
      </w:pPr>
      <w:r w:rsidRPr="00195422">
        <w:t xml:space="preserve">1. </w:t>
      </w:r>
      <w:r w:rsidR="00EC6742" w:rsidRPr="007A1838">
        <w:rPr>
          <w:rFonts w:ascii="Times New Roman" w:hAnsi="Times New Roman" w:cs="Times New Roman"/>
        </w:rPr>
        <w:t xml:space="preserve">Утвердить Порядок обеспечения возможности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w:t>
      </w:r>
      <w:proofErr w:type="spellStart"/>
      <w:r w:rsidR="00EC6742">
        <w:rPr>
          <w:rFonts w:ascii="Times New Roman" w:hAnsi="Times New Roman" w:cs="Times New Roman"/>
        </w:rPr>
        <w:t>Почтовского</w:t>
      </w:r>
      <w:proofErr w:type="spellEnd"/>
      <w:r w:rsidR="00EC6742">
        <w:rPr>
          <w:rFonts w:ascii="Times New Roman" w:hAnsi="Times New Roman" w:cs="Times New Roman"/>
        </w:rPr>
        <w:t xml:space="preserve"> сельского совета</w:t>
      </w:r>
      <w:r w:rsidR="00EC6742" w:rsidRPr="007A1838">
        <w:rPr>
          <w:rFonts w:ascii="Times New Roman" w:hAnsi="Times New Roman" w:cs="Times New Roman"/>
        </w:rPr>
        <w:t xml:space="preserve"> и на заседаниях </w:t>
      </w:r>
      <w:r w:rsidR="00EC6742">
        <w:rPr>
          <w:rFonts w:ascii="Times New Roman" w:hAnsi="Times New Roman" w:cs="Times New Roman"/>
        </w:rPr>
        <w:t>его</w:t>
      </w:r>
      <w:r w:rsidR="00EC6742" w:rsidRPr="007A1838">
        <w:rPr>
          <w:rFonts w:ascii="Times New Roman" w:hAnsi="Times New Roman" w:cs="Times New Roman"/>
        </w:rPr>
        <w:t xml:space="preserve"> коллегиальных органов согласно приложению.</w:t>
      </w:r>
    </w:p>
    <w:p w:rsidR="00D56265" w:rsidRPr="00D56265" w:rsidRDefault="00D56265" w:rsidP="00EC6742">
      <w:pPr>
        <w:pStyle w:val="20"/>
        <w:widowControl w:val="0"/>
        <w:numPr>
          <w:ilvl w:val="0"/>
          <w:numId w:val="10"/>
        </w:numPr>
        <w:shd w:val="clear" w:color="auto" w:fill="auto"/>
        <w:tabs>
          <w:tab w:val="left" w:pos="567"/>
          <w:tab w:val="left" w:pos="851"/>
        </w:tabs>
        <w:spacing w:before="120" w:after="0" w:line="240" w:lineRule="auto"/>
        <w:ind w:left="0" w:firstLine="284"/>
        <w:jc w:val="both"/>
        <w:rPr>
          <w:b w:val="0"/>
          <w:sz w:val="24"/>
          <w:szCs w:val="24"/>
        </w:rPr>
      </w:pPr>
      <w:r w:rsidRPr="00D56265">
        <w:rPr>
          <w:b w:val="0"/>
          <w:sz w:val="24"/>
          <w:szCs w:val="24"/>
          <w:lang w:bidi="ru-RU"/>
        </w:rPr>
        <w:t xml:space="preserve">Решение подлежит обнародованию на официальном Портале </w:t>
      </w:r>
      <w:proofErr w:type="spellStart"/>
      <w:r w:rsidRPr="00D56265">
        <w:rPr>
          <w:b w:val="0"/>
          <w:sz w:val="24"/>
          <w:szCs w:val="24"/>
          <w:lang w:bidi="ru-RU"/>
        </w:rPr>
        <w:t>Почтовского</w:t>
      </w:r>
      <w:proofErr w:type="spellEnd"/>
      <w:r w:rsidRPr="00D56265">
        <w:rPr>
          <w:b w:val="0"/>
          <w:sz w:val="24"/>
          <w:szCs w:val="24"/>
          <w:lang w:bidi="ru-RU"/>
        </w:rPr>
        <w:t xml:space="preserve"> сельского совета (</w:t>
      </w:r>
      <w:hyperlink r:id="rId8" w:history="1">
        <w:r w:rsidRPr="00D56265">
          <w:rPr>
            <w:rStyle w:val="a3"/>
            <w:b w:val="0"/>
            <w:sz w:val="24"/>
            <w:szCs w:val="24"/>
            <w:lang w:bidi="ru-RU"/>
          </w:rPr>
          <w:t>http://pochtovsk-crimea.ru</w:t>
        </w:r>
      </w:hyperlink>
      <w:r w:rsidRPr="00D56265">
        <w:rPr>
          <w:b w:val="0"/>
          <w:sz w:val="24"/>
          <w:szCs w:val="24"/>
          <w:lang w:bidi="ru-RU"/>
        </w:rPr>
        <w:t xml:space="preserve">), а также на информационном стенде </w:t>
      </w:r>
      <w:proofErr w:type="spellStart"/>
      <w:r w:rsidRPr="00D56265">
        <w:rPr>
          <w:b w:val="0"/>
          <w:sz w:val="24"/>
          <w:szCs w:val="24"/>
          <w:lang w:bidi="ru-RU"/>
        </w:rPr>
        <w:t>Почтовского</w:t>
      </w:r>
      <w:proofErr w:type="spellEnd"/>
      <w:r w:rsidRPr="00D56265">
        <w:rPr>
          <w:b w:val="0"/>
          <w:sz w:val="24"/>
          <w:szCs w:val="24"/>
          <w:lang w:bidi="ru-RU"/>
        </w:rPr>
        <w:t xml:space="preserve"> сельского совета, расположенного по адресу: Бахчисарайский район, </w:t>
      </w:r>
      <w:proofErr w:type="spellStart"/>
      <w:r w:rsidRPr="00D56265">
        <w:rPr>
          <w:b w:val="0"/>
          <w:sz w:val="24"/>
          <w:szCs w:val="24"/>
          <w:lang w:bidi="ru-RU"/>
        </w:rPr>
        <w:t>пгт</w:t>
      </w:r>
      <w:proofErr w:type="spellEnd"/>
      <w:r w:rsidRPr="00D56265">
        <w:rPr>
          <w:b w:val="0"/>
          <w:sz w:val="24"/>
          <w:szCs w:val="24"/>
          <w:lang w:bidi="ru-RU"/>
        </w:rPr>
        <w:t xml:space="preserve">. Почтовое, ул. Чкаловская, 23. </w:t>
      </w:r>
    </w:p>
    <w:p w:rsidR="00D56265" w:rsidRPr="008A5A6B" w:rsidRDefault="00D56265" w:rsidP="00EC6742">
      <w:pPr>
        <w:pStyle w:val="20"/>
        <w:widowControl w:val="0"/>
        <w:numPr>
          <w:ilvl w:val="0"/>
          <w:numId w:val="10"/>
        </w:numPr>
        <w:shd w:val="clear" w:color="auto" w:fill="auto"/>
        <w:tabs>
          <w:tab w:val="left" w:pos="567"/>
        </w:tabs>
        <w:spacing w:before="120" w:after="0" w:line="360" w:lineRule="auto"/>
        <w:ind w:left="851" w:hanging="567"/>
        <w:jc w:val="both"/>
        <w:rPr>
          <w:b w:val="0"/>
          <w:sz w:val="24"/>
          <w:szCs w:val="24"/>
        </w:rPr>
      </w:pPr>
      <w:r w:rsidRPr="008A5A6B">
        <w:rPr>
          <w:b w:val="0"/>
          <w:sz w:val="24"/>
          <w:szCs w:val="24"/>
        </w:rPr>
        <w:t>Настоящее решение вступает в силу с момента его обнародования.</w:t>
      </w:r>
    </w:p>
    <w:p w:rsidR="00D56265" w:rsidRPr="00ED6C87" w:rsidRDefault="00D56265" w:rsidP="00EC6742">
      <w:pPr>
        <w:numPr>
          <w:ilvl w:val="0"/>
          <w:numId w:val="10"/>
        </w:numPr>
        <w:tabs>
          <w:tab w:val="left" w:pos="426"/>
          <w:tab w:val="left" w:pos="567"/>
        </w:tabs>
        <w:spacing w:line="360" w:lineRule="auto"/>
        <w:ind w:hanging="502"/>
        <w:jc w:val="both"/>
        <w:rPr>
          <w:rFonts w:ascii="Times New Roman" w:hAnsi="Times New Roman" w:cs="Times New Roman"/>
          <w:b/>
        </w:rPr>
      </w:pPr>
      <w:proofErr w:type="gramStart"/>
      <w:r w:rsidRPr="00ED6C87">
        <w:rPr>
          <w:rFonts w:ascii="Times New Roman" w:hAnsi="Times New Roman" w:cs="Times New Roman"/>
        </w:rPr>
        <w:t>Контроль за</w:t>
      </w:r>
      <w:proofErr w:type="gramEnd"/>
      <w:r w:rsidRPr="00ED6C87">
        <w:rPr>
          <w:rFonts w:ascii="Times New Roman" w:hAnsi="Times New Roman" w:cs="Times New Roman"/>
        </w:rPr>
        <w:t xml:space="preserve"> выполнением данного решения </w:t>
      </w:r>
      <w:r w:rsidRPr="008A5A6B">
        <w:rPr>
          <w:rFonts w:ascii="Times New Roman" w:hAnsi="Times New Roman" w:cs="Times New Roman"/>
          <w:color w:val="auto"/>
        </w:rPr>
        <w:t>оставляю за собой.</w:t>
      </w:r>
    </w:p>
    <w:p w:rsidR="00D56265" w:rsidRPr="00F177CE" w:rsidRDefault="00D56265" w:rsidP="00D56265">
      <w:pPr>
        <w:pStyle w:val="20"/>
        <w:shd w:val="clear" w:color="auto" w:fill="auto"/>
        <w:spacing w:after="0" w:line="274" w:lineRule="exact"/>
        <w:ind w:left="426"/>
        <w:jc w:val="both"/>
        <w:rPr>
          <w:sz w:val="24"/>
          <w:szCs w:val="24"/>
        </w:rPr>
      </w:pPr>
    </w:p>
    <w:p w:rsidR="00D56265" w:rsidRPr="00DB6851" w:rsidRDefault="00D56265" w:rsidP="00D56265">
      <w:pPr>
        <w:jc w:val="both"/>
        <w:rPr>
          <w:rFonts w:ascii="Times New Roman" w:hAnsi="Times New Roman" w:cs="Times New Roman"/>
        </w:rPr>
      </w:pPr>
    </w:p>
    <w:p w:rsidR="008A5A6B" w:rsidRDefault="00D56265" w:rsidP="008A5A6B">
      <w:pPr>
        <w:jc w:val="both"/>
      </w:pPr>
      <w:r w:rsidRPr="008A5A6B">
        <w:rPr>
          <w:rFonts w:ascii="Times New Roman" w:hAnsi="Times New Roman" w:cs="Times New Roman"/>
          <w:b/>
        </w:rPr>
        <w:t xml:space="preserve">Председатель </w:t>
      </w:r>
      <w:proofErr w:type="spellStart"/>
      <w:r w:rsidRPr="008A5A6B">
        <w:rPr>
          <w:rFonts w:ascii="Times New Roman" w:hAnsi="Times New Roman" w:cs="Times New Roman"/>
          <w:b/>
        </w:rPr>
        <w:t>Почтовского</w:t>
      </w:r>
      <w:proofErr w:type="spellEnd"/>
      <w:r w:rsidRPr="008A5A6B">
        <w:rPr>
          <w:rFonts w:ascii="Times New Roman" w:hAnsi="Times New Roman" w:cs="Times New Roman"/>
          <w:b/>
        </w:rPr>
        <w:t xml:space="preserve"> сельского совета</w:t>
      </w:r>
      <w:r w:rsidRPr="0031272B">
        <w:rPr>
          <w:rFonts w:ascii="Times New Roman" w:hAnsi="Times New Roman" w:cs="Times New Roman"/>
        </w:rPr>
        <w:tab/>
      </w:r>
      <w:r>
        <w:rPr>
          <w:rFonts w:ascii="Times New Roman" w:hAnsi="Times New Roman" w:cs="Times New Roman"/>
        </w:rPr>
        <w:t xml:space="preserve">                            </w:t>
      </w:r>
      <w:r w:rsidR="00EC6742">
        <w:rPr>
          <w:rFonts w:ascii="Times New Roman" w:hAnsi="Times New Roman" w:cs="Times New Roman"/>
        </w:rPr>
        <w:t xml:space="preserve">                        </w:t>
      </w:r>
      <w:r w:rsidRPr="008A5A6B">
        <w:rPr>
          <w:rFonts w:ascii="Times New Roman" w:hAnsi="Times New Roman" w:cs="Times New Roman"/>
          <w:b/>
        </w:rPr>
        <w:t xml:space="preserve">А.Н. </w:t>
      </w:r>
      <w:proofErr w:type="spellStart"/>
      <w:r w:rsidRPr="008A5A6B">
        <w:rPr>
          <w:rFonts w:ascii="Times New Roman" w:hAnsi="Times New Roman" w:cs="Times New Roman"/>
          <w:b/>
        </w:rPr>
        <w:t>Ястребова</w:t>
      </w:r>
      <w:proofErr w:type="spellEnd"/>
      <w:r>
        <w:rPr>
          <w:rFonts w:ascii="Times New Roman" w:hAnsi="Times New Roman" w:cs="Times New Roman"/>
        </w:rPr>
        <w:t xml:space="preserve">   </w:t>
      </w:r>
    </w:p>
    <w:p w:rsidR="008A5A6B" w:rsidRDefault="008A5A6B" w:rsidP="009C4599">
      <w:pPr>
        <w:pStyle w:val="1"/>
        <w:shd w:val="clear" w:color="auto" w:fill="auto"/>
        <w:spacing w:before="0" w:after="0" w:line="240" w:lineRule="auto"/>
        <w:ind w:left="20" w:firstLine="547"/>
        <w:jc w:val="right"/>
        <w:rPr>
          <w:sz w:val="24"/>
          <w:szCs w:val="24"/>
        </w:rPr>
      </w:pPr>
    </w:p>
    <w:p w:rsidR="008A5A6B" w:rsidRDefault="008A5A6B" w:rsidP="009C4599">
      <w:pPr>
        <w:pStyle w:val="1"/>
        <w:shd w:val="clear" w:color="auto" w:fill="auto"/>
        <w:spacing w:before="0" w:after="0" w:line="240" w:lineRule="auto"/>
        <w:ind w:left="20" w:firstLine="547"/>
        <w:jc w:val="right"/>
        <w:rPr>
          <w:sz w:val="24"/>
          <w:szCs w:val="24"/>
        </w:rPr>
      </w:pPr>
    </w:p>
    <w:p w:rsidR="00195422" w:rsidRPr="00195422" w:rsidRDefault="00195422" w:rsidP="009C4599">
      <w:pPr>
        <w:pStyle w:val="1"/>
        <w:shd w:val="clear" w:color="auto" w:fill="auto"/>
        <w:spacing w:before="0" w:after="0" w:line="240" w:lineRule="auto"/>
        <w:ind w:left="20" w:firstLine="547"/>
        <w:rPr>
          <w:sz w:val="24"/>
          <w:szCs w:val="24"/>
        </w:rPr>
      </w:pPr>
    </w:p>
    <w:p w:rsidR="00520AEF" w:rsidRPr="007A1838" w:rsidRDefault="00520AEF" w:rsidP="00520AEF">
      <w:pPr>
        <w:jc w:val="right"/>
        <w:rPr>
          <w:rFonts w:ascii="Times New Roman" w:hAnsi="Times New Roman" w:cs="Times New Roman"/>
        </w:rPr>
      </w:pPr>
      <w:r w:rsidRPr="007A1838">
        <w:rPr>
          <w:rFonts w:ascii="Times New Roman" w:hAnsi="Times New Roman" w:cs="Times New Roman"/>
        </w:rPr>
        <w:t>Приложение</w:t>
      </w:r>
    </w:p>
    <w:p w:rsidR="00520AEF" w:rsidRPr="001F25E1" w:rsidRDefault="00520AEF" w:rsidP="00520AEF">
      <w:pPr>
        <w:rPr>
          <w:rFonts w:ascii="Times New Roman" w:hAnsi="Times New Roman" w:cs="Times New Roman"/>
          <w:b/>
        </w:rPr>
      </w:pPr>
    </w:p>
    <w:p w:rsidR="00520AEF" w:rsidRPr="001F25E1" w:rsidRDefault="00520AEF" w:rsidP="00520AEF">
      <w:pPr>
        <w:jc w:val="center"/>
        <w:rPr>
          <w:rFonts w:ascii="Times New Roman" w:hAnsi="Times New Roman" w:cs="Times New Roman"/>
          <w:b/>
        </w:rPr>
      </w:pPr>
      <w:r w:rsidRPr="001F25E1">
        <w:rPr>
          <w:rFonts w:ascii="Times New Roman" w:hAnsi="Times New Roman" w:cs="Times New Roman"/>
          <w:b/>
        </w:rPr>
        <w:t xml:space="preserve">Порядок </w:t>
      </w:r>
      <w:r w:rsidRPr="001F25E1">
        <w:rPr>
          <w:rFonts w:ascii="Times New Roman" w:hAnsi="Times New Roman" w:cs="Times New Roman"/>
          <w:b/>
        </w:rPr>
        <w:br/>
        <w:t xml:space="preserve">обеспечения возможности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w:t>
      </w:r>
      <w:proofErr w:type="spellStart"/>
      <w:r w:rsidRPr="001F25E1">
        <w:rPr>
          <w:rFonts w:ascii="Times New Roman" w:hAnsi="Times New Roman" w:cs="Times New Roman"/>
          <w:b/>
        </w:rPr>
        <w:t>Почтовского</w:t>
      </w:r>
      <w:proofErr w:type="spellEnd"/>
      <w:r w:rsidRPr="001F25E1">
        <w:rPr>
          <w:rFonts w:ascii="Times New Roman" w:hAnsi="Times New Roman" w:cs="Times New Roman"/>
          <w:b/>
        </w:rPr>
        <w:t xml:space="preserve"> сельского совета и на заседаниях его коллегиальных органов</w:t>
      </w:r>
    </w:p>
    <w:p w:rsidR="00520AEF" w:rsidRPr="007A1838" w:rsidRDefault="00520AEF" w:rsidP="00520AEF">
      <w:pPr>
        <w:ind w:firstLine="567"/>
        <w:rPr>
          <w:rFonts w:ascii="Times New Roman" w:hAnsi="Times New Roman" w:cs="Times New Roman"/>
        </w:rPr>
      </w:pPr>
    </w:p>
    <w:p w:rsidR="00520AEF" w:rsidRPr="007A1838" w:rsidRDefault="00520AEF" w:rsidP="00520AEF">
      <w:pPr>
        <w:ind w:firstLine="567"/>
        <w:rPr>
          <w:rFonts w:ascii="Times New Roman" w:hAnsi="Times New Roman" w:cs="Times New Roman"/>
        </w:rPr>
      </w:pPr>
      <w:bookmarkStart w:id="0" w:name="sub_10"/>
      <w:r w:rsidRPr="007A1838">
        <w:rPr>
          <w:rFonts w:ascii="Times New Roman" w:hAnsi="Times New Roman" w:cs="Times New Roman"/>
        </w:rPr>
        <w:t xml:space="preserve">1. </w:t>
      </w:r>
      <w:proofErr w:type="gramStart"/>
      <w:r w:rsidRPr="007A1838">
        <w:rPr>
          <w:rFonts w:ascii="Times New Roman" w:hAnsi="Times New Roman" w:cs="Times New Roman"/>
        </w:rPr>
        <w:t xml:space="preserve">Настоящий Порядок обеспечения возможности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w:t>
      </w:r>
      <w:proofErr w:type="spellStart"/>
      <w:r>
        <w:rPr>
          <w:rFonts w:ascii="Times New Roman" w:hAnsi="Times New Roman" w:cs="Times New Roman"/>
        </w:rPr>
        <w:t>Почтовского</w:t>
      </w:r>
      <w:proofErr w:type="spellEnd"/>
      <w:r>
        <w:rPr>
          <w:rFonts w:ascii="Times New Roman" w:hAnsi="Times New Roman" w:cs="Times New Roman"/>
        </w:rPr>
        <w:t xml:space="preserve"> сельского совета</w:t>
      </w:r>
      <w:r w:rsidRPr="007A1838">
        <w:rPr>
          <w:rFonts w:ascii="Times New Roman" w:hAnsi="Times New Roman" w:cs="Times New Roman"/>
        </w:rPr>
        <w:t xml:space="preserve"> и на заседаниях </w:t>
      </w:r>
      <w:r>
        <w:rPr>
          <w:rFonts w:ascii="Times New Roman" w:hAnsi="Times New Roman" w:cs="Times New Roman"/>
        </w:rPr>
        <w:t>его коллегиальных органов</w:t>
      </w:r>
      <w:r w:rsidRPr="007A1838">
        <w:rPr>
          <w:rFonts w:ascii="Times New Roman" w:hAnsi="Times New Roman" w:cs="Times New Roman"/>
        </w:rPr>
        <w:t xml:space="preserve"> (далее - Порядок) разработан на основании Федерального закона от 09.02.2009</w:t>
      </w:r>
      <w:r>
        <w:rPr>
          <w:rFonts w:ascii="Times New Roman" w:hAnsi="Times New Roman" w:cs="Times New Roman"/>
        </w:rPr>
        <w:t xml:space="preserve"> </w:t>
      </w:r>
      <w:r w:rsidRPr="007A1838">
        <w:rPr>
          <w:rFonts w:ascii="Times New Roman" w:hAnsi="Times New Roman" w:cs="Times New Roman"/>
        </w:rPr>
        <w:t>г. N</w:t>
      </w:r>
      <w:r>
        <w:rPr>
          <w:rFonts w:ascii="Times New Roman" w:hAnsi="Times New Roman" w:cs="Times New Roman"/>
        </w:rPr>
        <w:t xml:space="preserve"> </w:t>
      </w:r>
      <w:r w:rsidRPr="007A1838">
        <w:rPr>
          <w:rFonts w:ascii="Times New Roman" w:hAnsi="Times New Roman" w:cs="Times New Roman"/>
        </w:rPr>
        <w:t>8-ФЗ "Об обеспечении доступа к информации о деятельности государственных органов и органов местного самоуправления" и</w:t>
      </w:r>
      <w:proofErr w:type="gramEnd"/>
      <w:r w:rsidRPr="007A1838">
        <w:rPr>
          <w:rFonts w:ascii="Times New Roman" w:hAnsi="Times New Roman" w:cs="Times New Roman"/>
        </w:rPr>
        <w:t xml:space="preserve"> распространяется на </w:t>
      </w:r>
      <w:proofErr w:type="spellStart"/>
      <w:r>
        <w:rPr>
          <w:rFonts w:ascii="Times New Roman" w:hAnsi="Times New Roman" w:cs="Times New Roman"/>
        </w:rPr>
        <w:t>Почтовский</w:t>
      </w:r>
      <w:proofErr w:type="spellEnd"/>
      <w:r>
        <w:rPr>
          <w:rFonts w:ascii="Times New Roman" w:hAnsi="Times New Roman" w:cs="Times New Roman"/>
        </w:rPr>
        <w:t xml:space="preserve"> сельский совет</w:t>
      </w:r>
      <w:r w:rsidRPr="007A1838">
        <w:rPr>
          <w:rFonts w:ascii="Times New Roman" w:hAnsi="Times New Roman" w:cs="Times New Roman"/>
        </w:rPr>
        <w:t xml:space="preserve"> и </w:t>
      </w:r>
      <w:r>
        <w:rPr>
          <w:rFonts w:ascii="Times New Roman" w:hAnsi="Times New Roman" w:cs="Times New Roman"/>
        </w:rPr>
        <w:t>его</w:t>
      </w:r>
      <w:r w:rsidRPr="007A1838">
        <w:rPr>
          <w:rFonts w:ascii="Times New Roman" w:hAnsi="Times New Roman" w:cs="Times New Roman"/>
        </w:rPr>
        <w:t xml:space="preserve"> коллегиальные органы (далее - коллегиальные органы).</w:t>
      </w:r>
    </w:p>
    <w:p w:rsidR="00520AEF" w:rsidRPr="007A1838" w:rsidRDefault="00520AEF" w:rsidP="00520AEF">
      <w:pPr>
        <w:ind w:firstLine="567"/>
        <w:rPr>
          <w:rFonts w:ascii="Times New Roman" w:hAnsi="Times New Roman" w:cs="Times New Roman"/>
        </w:rPr>
      </w:pPr>
      <w:bookmarkStart w:id="1" w:name="sub_20"/>
      <w:bookmarkEnd w:id="0"/>
      <w:r w:rsidRPr="007A1838">
        <w:rPr>
          <w:rFonts w:ascii="Times New Roman" w:hAnsi="Times New Roman" w:cs="Times New Roman"/>
        </w:rPr>
        <w:t>2. Гражданам (физическим лицам), в том числе представителям организаций (юридических лиц), общественных объединений, государственных органов и органов местного самоуправления (далее - граждане, гражданин), гарантируется возможность присутствия на заседаниях коллегиальных органов, если гражданином была подана заявка на присутствие на соответствующем заседании. Исключение составляют заседания и отдельные вопросы, объявленные закрытыми.</w:t>
      </w:r>
    </w:p>
    <w:p w:rsidR="00520AEF" w:rsidRPr="007A1838" w:rsidRDefault="00520AEF" w:rsidP="00520AEF">
      <w:pPr>
        <w:ind w:firstLine="567"/>
        <w:rPr>
          <w:rFonts w:ascii="Times New Roman" w:hAnsi="Times New Roman" w:cs="Times New Roman"/>
        </w:rPr>
      </w:pPr>
      <w:bookmarkStart w:id="2" w:name="sub_30"/>
      <w:bookmarkEnd w:id="1"/>
      <w:r w:rsidRPr="007A1838">
        <w:rPr>
          <w:rFonts w:ascii="Times New Roman" w:hAnsi="Times New Roman" w:cs="Times New Roman"/>
        </w:rPr>
        <w:t xml:space="preserve">3. Информация о заседании коллегиального органа, в том числе дата, время и место проведения заседания, дата и время подачи заявок на присутствие на заседании коллегиального органа, контактный телефон, иная справочная информация, размещается в официальном печатном издании органов местного самоуправления </w:t>
      </w:r>
      <w:proofErr w:type="spellStart"/>
      <w:r>
        <w:rPr>
          <w:rFonts w:ascii="Times New Roman" w:hAnsi="Times New Roman" w:cs="Times New Roman"/>
        </w:rPr>
        <w:t>Почтовского</w:t>
      </w:r>
      <w:proofErr w:type="spellEnd"/>
      <w:r>
        <w:rPr>
          <w:rFonts w:ascii="Times New Roman" w:hAnsi="Times New Roman" w:cs="Times New Roman"/>
        </w:rPr>
        <w:t xml:space="preserve"> сельского поселения</w:t>
      </w:r>
      <w:r w:rsidRPr="007A1838">
        <w:rPr>
          <w:rFonts w:ascii="Times New Roman" w:hAnsi="Times New Roman" w:cs="Times New Roman"/>
        </w:rPr>
        <w:t xml:space="preserve"> и на официальном сайте в сети Интернет не </w:t>
      </w:r>
      <w:proofErr w:type="gramStart"/>
      <w:r w:rsidRPr="007A1838">
        <w:rPr>
          <w:rFonts w:ascii="Times New Roman" w:hAnsi="Times New Roman" w:cs="Times New Roman"/>
        </w:rPr>
        <w:t>позднее</w:t>
      </w:r>
      <w:proofErr w:type="gramEnd"/>
      <w:r w:rsidRPr="007A1838">
        <w:rPr>
          <w:rFonts w:ascii="Times New Roman" w:hAnsi="Times New Roman" w:cs="Times New Roman"/>
        </w:rPr>
        <w:t xml:space="preserve"> чем за три рабочих дня до проведения заседания коллегиального органа.</w:t>
      </w:r>
    </w:p>
    <w:p w:rsidR="00520AEF" w:rsidRPr="007A1838" w:rsidRDefault="00520AEF" w:rsidP="00520AEF">
      <w:pPr>
        <w:ind w:firstLine="567"/>
        <w:rPr>
          <w:rFonts w:ascii="Times New Roman" w:hAnsi="Times New Roman" w:cs="Times New Roman"/>
        </w:rPr>
      </w:pPr>
      <w:bookmarkStart w:id="3" w:name="sub_40"/>
      <w:bookmarkEnd w:id="2"/>
      <w:r w:rsidRPr="007A1838">
        <w:rPr>
          <w:rFonts w:ascii="Times New Roman" w:hAnsi="Times New Roman" w:cs="Times New Roman"/>
        </w:rPr>
        <w:t xml:space="preserve">4. Заявка на присутствие на заседании коллегиального органа подается заблаговременно, но не </w:t>
      </w:r>
      <w:proofErr w:type="gramStart"/>
      <w:r w:rsidRPr="007A1838">
        <w:rPr>
          <w:rFonts w:ascii="Times New Roman" w:hAnsi="Times New Roman" w:cs="Times New Roman"/>
        </w:rPr>
        <w:t>позднее</w:t>
      </w:r>
      <w:proofErr w:type="gramEnd"/>
      <w:r w:rsidRPr="007A1838">
        <w:rPr>
          <w:rFonts w:ascii="Times New Roman" w:hAnsi="Times New Roman" w:cs="Times New Roman"/>
        </w:rPr>
        <w:t xml:space="preserve"> чем за один рабочий день до начала проведения заседания коллегиального органа. Подача заявки может осуществляться устно (по телефону, в ходе личного приема), письменно, посредством использования факсимильной связи или в электронной форме. Поступившие заявки фиксируются в порядке их поступления лицом (лицами), осуществляющим организационные функции при проведении заседания, в журнале учета заявок (Приложение 1 к настоящему Порядку).</w:t>
      </w:r>
    </w:p>
    <w:p w:rsidR="00520AEF" w:rsidRPr="007A1838" w:rsidRDefault="00520AEF" w:rsidP="00520AEF">
      <w:pPr>
        <w:ind w:firstLine="567"/>
        <w:rPr>
          <w:rFonts w:ascii="Times New Roman" w:hAnsi="Times New Roman" w:cs="Times New Roman"/>
        </w:rPr>
      </w:pPr>
      <w:bookmarkStart w:id="4" w:name="sub_50"/>
      <w:bookmarkEnd w:id="3"/>
      <w:r w:rsidRPr="007A1838">
        <w:rPr>
          <w:rFonts w:ascii="Times New Roman" w:hAnsi="Times New Roman" w:cs="Times New Roman"/>
        </w:rPr>
        <w:t>5. В случае невозможности обеспечить присутствие на заседании коллегиального органа всех граждан, направивших заявки, коллегиальный орган обеспечивает возможность присутствия на заседании коллегиального органа граждан, заявки которых поступили ранее других заявок.</w:t>
      </w:r>
    </w:p>
    <w:p w:rsidR="00520AEF" w:rsidRPr="007A1838" w:rsidRDefault="00520AEF" w:rsidP="00520AEF">
      <w:pPr>
        <w:ind w:firstLine="567"/>
        <w:rPr>
          <w:rFonts w:ascii="Times New Roman" w:hAnsi="Times New Roman" w:cs="Times New Roman"/>
        </w:rPr>
      </w:pPr>
      <w:bookmarkStart w:id="5" w:name="sub_60"/>
      <w:bookmarkEnd w:id="4"/>
      <w:r w:rsidRPr="007A1838">
        <w:rPr>
          <w:rFonts w:ascii="Times New Roman" w:hAnsi="Times New Roman" w:cs="Times New Roman"/>
        </w:rPr>
        <w:t>6. Количество присутствующих на заседании коллегиального органа граждан не должно создавать препятствий в работе членам коллегиального органа.</w:t>
      </w:r>
    </w:p>
    <w:p w:rsidR="00520AEF" w:rsidRPr="007A1838" w:rsidRDefault="00520AEF" w:rsidP="00520AEF">
      <w:pPr>
        <w:ind w:firstLine="567"/>
        <w:rPr>
          <w:rFonts w:ascii="Times New Roman" w:hAnsi="Times New Roman" w:cs="Times New Roman"/>
        </w:rPr>
      </w:pPr>
      <w:bookmarkStart w:id="6" w:name="sub_70"/>
      <w:bookmarkEnd w:id="5"/>
      <w:r w:rsidRPr="007A1838">
        <w:rPr>
          <w:rFonts w:ascii="Times New Roman" w:hAnsi="Times New Roman" w:cs="Times New Roman"/>
        </w:rPr>
        <w:t>7. Граждане допускаются в помещение проведения заседания коллегиального органа после предъявления документа, удостоверяющего личность, лицу, осуществляющему регистрацию, и внесения сведений из этого документа в лист регистрации. В лист регистрации вносятся фамилия, имя и отчество, а также вид документа, удостоверяющего личность, его серия, номер и дата выдачи. При регистрации граждане информируются о своих правах и ответственности в связи с присутствием на заседании (устно или им выдается информационный листок). Листы регистрации приобщаются к материалам заседания коллегиального органа.</w:t>
      </w:r>
    </w:p>
    <w:p w:rsidR="00520AEF" w:rsidRDefault="00520AEF" w:rsidP="00520AEF">
      <w:pPr>
        <w:ind w:firstLine="567"/>
        <w:rPr>
          <w:rFonts w:ascii="Times New Roman" w:hAnsi="Times New Roman" w:cs="Times New Roman"/>
        </w:rPr>
      </w:pPr>
      <w:bookmarkStart w:id="7" w:name="sub_80"/>
      <w:bookmarkEnd w:id="6"/>
    </w:p>
    <w:p w:rsidR="00520AEF" w:rsidRPr="007A1838" w:rsidRDefault="00520AEF" w:rsidP="00520AEF">
      <w:pPr>
        <w:ind w:firstLine="567"/>
        <w:rPr>
          <w:rFonts w:ascii="Times New Roman" w:hAnsi="Times New Roman" w:cs="Times New Roman"/>
        </w:rPr>
      </w:pPr>
      <w:r w:rsidRPr="007A1838">
        <w:rPr>
          <w:rFonts w:ascii="Times New Roman" w:hAnsi="Times New Roman" w:cs="Times New Roman"/>
        </w:rPr>
        <w:t xml:space="preserve">8. Для граждан отводятся специальные места в помещении, в котором проводится заседание, позволяющие слышать и видеть ход заседания коллегиального органа. Организация </w:t>
      </w:r>
      <w:r w:rsidRPr="007A1838">
        <w:rPr>
          <w:rFonts w:ascii="Times New Roman" w:hAnsi="Times New Roman" w:cs="Times New Roman"/>
        </w:rPr>
        <w:lastRenderedPageBreak/>
        <w:t>мест или помещения для граждан, а также допуска к ним производится коллегиальным органом, проводящим заседание.</w:t>
      </w:r>
    </w:p>
    <w:p w:rsidR="00520AEF" w:rsidRPr="007A1838" w:rsidRDefault="00520AEF" w:rsidP="00520AEF">
      <w:pPr>
        <w:ind w:firstLine="567"/>
        <w:rPr>
          <w:rFonts w:ascii="Times New Roman" w:hAnsi="Times New Roman" w:cs="Times New Roman"/>
        </w:rPr>
      </w:pPr>
      <w:bookmarkStart w:id="8" w:name="sub_90"/>
      <w:bookmarkEnd w:id="7"/>
      <w:r w:rsidRPr="007A1838">
        <w:rPr>
          <w:rFonts w:ascii="Times New Roman" w:hAnsi="Times New Roman" w:cs="Times New Roman"/>
        </w:rPr>
        <w:t>9. Граждане не имеют права вмешиваться в работу коллегиального органа, обязаны соблюдать порядок и подчиняться распоряжениям председательствующего на заседании коллегиального органа.</w:t>
      </w:r>
    </w:p>
    <w:p w:rsidR="00520AEF" w:rsidRPr="007A1838" w:rsidRDefault="00520AEF" w:rsidP="00520AEF">
      <w:pPr>
        <w:ind w:firstLine="567"/>
        <w:rPr>
          <w:rFonts w:ascii="Times New Roman" w:hAnsi="Times New Roman" w:cs="Times New Roman"/>
        </w:rPr>
      </w:pPr>
      <w:bookmarkStart w:id="9" w:name="sub_100"/>
      <w:bookmarkEnd w:id="8"/>
      <w:r w:rsidRPr="007A1838">
        <w:rPr>
          <w:rFonts w:ascii="Times New Roman" w:hAnsi="Times New Roman" w:cs="Times New Roman"/>
        </w:rPr>
        <w:t>10. Граждане вправе делать записи, аудиозаписи. Только с предварительного согласия председательствующего граждане вправе производить фото- и видеозапись, а также фиксировать ход заседания в иных порядке и формах, которые предусмотрены законодательством Российской Федерации.</w:t>
      </w:r>
    </w:p>
    <w:p w:rsidR="00520AEF" w:rsidRPr="007A1838" w:rsidRDefault="00520AEF" w:rsidP="00520AEF">
      <w:pPr>
        <w:ind w:firstLine="567"/>
        <w:rPr>
          <w:rFonts w:ascii="Times New Roman" w:hAnsi="Times New Roman" w:cs="Times New Roman"/>
        </w:rPr>
      </w:pPr>
      <w:bookmarkStart w:id="10" w:name="sub_110"/>
      <w:bookmarkEnd w:id="9"/>
      <w:r w:rsidRPr="007A1838">
        <w:rPr>
          <w:rFonts w:ascii="Times New Roman" w:hAnsi="Times New Roman" w:cs="Times New Roman"/>
        </w:rPr>
        <w:t>11. Граждане не участвуют в обсуждении и принятии решений, не препятствуют ходу заседания в иных формах. По решению председательствующего на заседании гражданину может быть предоставлено право задать вопрос или выступить по рассматриваемому вопросу.</w:t>
      </w:r>
    </w:p>
    <w:p w:rsidR="00520AEF" w:rsidRPr="007A1838" w:rsidRDefault="00520AEF" w:rsidP="00520AEF">
      <w:pPr>
        <w:ind w:firstLine="567"/>
        <w:rPr>
          <w:rFonts w:ascii="Times New Roman" w:hAnsi="Times New Roman" w:cs="Times New Roman"/>
        </w:rPr>
      </w:pPr>
      <w:bookmarkStart w:id="11" w:name="sub_120"/>
      <w:bookmarkEnd w:id="10"/>
      <w:r w:rsidRPr="007A1838">
        <w:rPr>
          <w:rFonts w:ascii="Times New Roman" w:hAnsi="Times New Roman" w:cs="Times New Roman"/>
        </w:rPr>
        <w:t>12. Гражданин, получивший замечание от председательствующего на заседании коллегиального органа за совершение действий, препятствующих нормальному ходу заседания коллегиального органа, при повторном замечании может быть удален из зала заседания коллегиального органа по решению председательствующего.</w:t>
      </w:r>
    </w:p>
    <w:p w:rsidR="00520AEF" w:rsidRPr="007A1838" w:rsidRDefault="00520AEF" w:rsidP="00520AEF">
      <w:pPr>
        <w:ind w:firstLine="567"/>
        <w:rPr>
          <w:rFonts w:ascii="Times New Roman" w:hAnsi="Times New Roman" w:cs="Times New Roman"/>
        </w:rPr>
      </w:pPr>
      <w:bookmarkStart w:id="12" w:name="sub_130"/>
      <w:bookmarkEnd w:id="11"/>
      <w:r w:rsidRPr="007A1838">
        <w:rPr>
          <w:rFonts w:ascii="Times New Roman" w:hAnsi="Times New Roman" w:cs="Times New Roman"/>
        </w:rPr>
        <w:t>13. Отказ гражданину в доступе на заседание или удаление его с заседания могут быть обжалованы в порядке, установленном действующим законодательством Российской Федерации.</w:t>
      </w:r>
    </w:p>
    <w:bookmarkEnd w:id="12"/>
    <w:p w:rsidR="00520AEF" w:rsidRPr="007A1838" w:rsidRDefault="00520AEF" w:rsidP="00520AEF">
      <w:pPr>
        <w:ind w:firstLine="567"/>
        <w:rPr>
          <w:rFonts w:ascii="Times New Roman" w:hAnsi="Times New Roman" w:cs="Times New Roman"/>
        </w:rPr>
      </w:pPr>
    </w:p>
    <w:p w:rsidR="00520AEF" w:rsidRDefault="00520AEF" w:rsidP="00520AEF">
      <w:pPr>
        <w:jc w:val="right"/>
        <w:rPr>
          <w:rFonts w:ascii="Times New Roman" w:hAnsi="Times New Roman" w:cs="Times New Roman"/>
        </w:rPr>
      </w:pPr>
      <w:r>
        <w:rPr>
          <w:rFonts w:ascii="Times New Roman" w:hAnsi="Times New Roman" w:cs="Times New Roman"/>
        </w:rPr>
        <w:br w:type="page"/>
      </w:r>
      <w:r w:rsidRPr="007A1838">
        <w:rPr>
          <w:rFonts w:ascii="Times New Roman" w:hAnsi="Times New Roman" w:cs="Times New Roman"/>
        </w:rPr>
        <w:lastRenderedPageBreak/>
        <w:t>Приложение 1</w:t>
      </w:r>
    </w:p>
    <w:p w:rsidR="00520AEF" w:rsidRPr="007A1838" w:rsidRDefault="00520AEF" w:rsidP="00520AEF">
      <w:pPr>
        <w:rPr>
          <w:rFonts w:ascii="Times New Roman" w:hAnsi="Times New Roman" w:cs="Times New Roman"/>
        </w:rPr>
      </w:pPr>
    </w:p>
    <w:p w:rsidR="00520AEF" w:rsidRPr="007A1838" w:rsidRDefault="00520AEF" w:rsidP="00520AEF">
      <w:pPr>
        <w:jc w:val="center"/>
        <w:rPr>
          <w:rFonts w:ascii="Times New Roman" w:hAnsi="Times New Roman" w:cs="Times New Roman"/>
        </w:rPr>
      </w:pPr>
      <w:r w:rsidRPr="007A1838">
        <w:rPr>
          <w:rFonts w:ascii="Times New Roman" w:hAnsi="Times New Roman" w:cs="Times New Roman"/>
        </w:rPr>
        <w:t>Журнал</w:t>
      </w:r>
    </w:p>
    <w:p w:rsidR="00520AEF" w:rsidRDefault="00520AEF" w:rsidP="00520AEF">
      <w:pPr>
        <w:jc w:val="center"/>
        <w:rPr>
          <w:rFonts w:ascii="Times New Roman" w:hAnsi="Times New Roman" w:cs="Times New Roman"/>
        </w:rPr>
      </w:pPr>
      <w:r w:rsidRPr="007A1838">
        <w:rPr>
          <w:rFonts w:ascii="Times New Roman" w:hAnsi="Times New Roman" w:cs="Times New Roman"/>
        </w:rPr>
        <w:t>учета заявок для участия на засе</w:t>
      </w:r>
      <w:r>
        <w:rPr>
          <w:rFonts w:ascii="Times New Roman" w:hAnsi="Times New Roman" w:cs="Times New Roman"/>
        </w:rPr>
        <w:t xml:space="preserve">даниях </w:t>
      </w:r>
      <w:proofErr w:type="spellStart"/>
      <w:r>
        <w:rPr>
          <w:rFonts w:ascii="Times New Roman" w:hAnsi="Times New Roman" w:cs="Times New Roman"/>
        </w:rPr>
        <w:t>Почтовского</w:t>
      </w:r>
      <w:proofErr w:type="spellEnd"/>
      <w:r>
        <w:rPr>
          <w:rFonts w:ascii="Times New Roman" w:hAnsi="Times New Roman" w:cs="Times New Roman"/>
        </w:rPr>
        <w:t xml:space="preserve"> сельского совета</w:t>
      </w:r>
    </w:p>
    <w:p w:rsidR="00520AEF" w:rsidRPr="007A1838" w:rsidRDefault="00520AEF" w:rsidP="00520AEF">
      <w:pPr>
        <w:jc w:val="center"/>
        <w:rPr>
          <w:rFonts w:ascii="Times New Roman" w:hAnsi="Times New Roman" w:cs="Times New Roman"/>
        </w:rPr>
      </w:pPr>
      <w:r w:rsidRPr="007A1838">
        <w:rPr>
          <w:rFonts w:ascii="Times New Roman" w:hAnsi="Times New Roman" w:cs="Times New Roman"/>
        </w:rPr>
        <w:t xml:space="preserve">и на заседаниях </w:t>
      </w:r>
      <w:r>
        <w:rPr>
          <w:rFonts w:ascii="Times New Roman" w:hAnsi="Times New Roman" w:cs="Times New Roman"/>
        </w:rPr>
        <w:t>его</w:t>
      </w:r>
      <w:r w:rsidRPr="007A1838">
        <w:rPr>
          <w:rFonts w:ascii="Times New Roman" w:hAnsi="Times New Roman" w:cs="Times New Roman"/>
        </w:rPr>
        <w:t xml:space="preserve"> коллегиальных органов</w:t>
      </w:r>
    </w:p>
    <w:p w:rsidR="00520AEF" w:rsidRPr="007A1838" w:rsidRDefault="00520AEF" w:rsidP="00520AEF">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8"/>
        <w:gridCol w:w="1841"/>
        <w:gridCol w:w="1581"/>
        <w:gridCol w:w="2145"/>
        <w:gridCol w:w="1585"/>
        <w:gridCol w:w="2602"/>
      </w:tblGrid>
      <w:tr w:rsidR="00520AEF" w:rsidRPr="00803A61" w:rsidTr="00464F78">
        <w:tblPrEx>
          <w:tblCellMar>
            <w:top w:w="0" w:type="dxa"/>
            <w:bottom w:w="0" w:type="dxa"/>
          </w:tblCellMar>
        </w:tblPrEx>
        <w:tc>
          <w:tcPr>
            <w:tcW w:w="558" w:type="dxa"/>
            <w:tcBorders>
              <w:top w:val="single" w:sz="4" w:space="0" w:color="auto"/>
              <w:bottom w:val="single" w:sz="4" w:space="0" w:color="auto"/>
              <w:right w:val="single" w:sz="4" w:space="0" w:color="auto"/>
            </w:tcBorders>
          </w:tcPr>
          <w:p w:rsidR="00520AEF" w:rsidRPr="00803A61" w:rsidRDefault="00520AEF" w:rsidP="00464F78">
            <w:pPr>
              <w:jc w:val="center"/>
              <w:rPr>
                <w:rFonts w:ascii="Times New Roman" w:hAnsi="Times New Roman" w:cs="Times New Roman"/>
              </w:rPr>
            </w:pPr>
            <w:r w:rsidRPr="00803A61">
              <w:rPr>
                <w:rFonts w:ascii="Times New Roman" w:hAnsi="Times New Roman" w:cs="Times New Roman"/>
              </w:rPr>
              <w:t xml:space="preserve">N </w:t>
            </w:r>
            <w:proofErr w:type="spellStart"/>
            <w:proofErr w:type="gramStart"/>
            <w:r w:rsidRPr="00803A61">
              <w:rPr>
                <w:rFonts w:ascii="Times New Roman" w:hAnsi="Times New Roman" w:cs="Times New Roman"/>
              </w:rPr>
              <w:t>п</w:t>
            </w:r>
            <w:proofErr w:type="spellEnd"/>
            <w:proofErr w:type="gramEnd"/>
            <w:r w:rsidRPr="00803A61">
              <w:rPr>
                <w:rFonts w:ascii="Times New Roman" w:hAnsi="Times New Roman" w:cs="Times New Roman"/>
              </w:rPr>
              <w:t>/</w:t>
            </w:r>
            <w:proofErr w:type="spellStart"/>
            <w:r w:rsidRPr="00803A61">
              <w:rPr>
                <w:rFonts w:ascii="Times New Roman" w:hAnsi="Times New Roman" w:cs="Times New Roman"/>
              </w:rPr>
              <w:t>п</w:t>
            </w:r>
            <w:proofErr w:type="spellEnd"/>
          </w:p>
        </w:tc>
        <w:tc>
          <w:tcPr>
            <w:tcW w:w="1841"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jc w:val="center"/>
              <w:rPr>
                <w:rFonts w:ascii="Times New Roman" w:hAnsi="Times New Roman" w:cs="Times New Roman"/>
              </w:rPr>
            </w:pPr>
            <w:r w:rsidRPr="00803A61">
              <w:rPr>
                <w:rFonts w:ascii="Times New Roman" w:hAnsi="Times New Roman" w:cs="Times New Roman"/>
              </w:rPr>
              <w:t>Ф.И.О. гражданина</w:t>
            </w:r>
          </w:p>
        </w:tc>
        <w:tc>
          <w:tcPr>
            <w:tcW w:w="1581"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jc w:val="center"/>
              <w:rPr>
                <w:rFonts w:ascii="Times New Roman" w:hAnsi="Times New Roman" w:cs="Times New Roman"/>
              </w:rPr>
            </w:pPr>
            <w:r w:rsidRPr="00803A61">
              <w:rPr>
                <w:rFonts w:ascii="Times New Roman" w:hAnsi="Times New Roman" w:cs="Times New Roman"/>
              </w:rPr>
              <w:t>Паспортные данные</w:t>
            </w:r>
          </w:p>
        </w:tc>
        <w:tc>
          <w:tcPr>
            <w:tcW w:w="2145"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jc w:val="center"/>
              <w:rPr>
                <w:rFonts w:ascii="Times New Roman" w:hAnsi="Times New Roman" w:cs="Times New Roman"/>
              </w:rPr>
            </w:pPr>
            <w:r w:rsidRPr="00803A61">
              <w:rPr>
                <w:rFonts w:ascii="Times New Roman" w:hAnsi="Times New Roman" w:cs="Times New Roman"/>
              </w:rPr>
              <w:t>Адрес места жительства</w:t>
            </w:r>
          </w:p>
        </w:tc>
        <w:tc>
          <w:tcPr>
            <w:tcW w:w="1585"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jc w:val="center"/>
              <w:rPr>
                <w:rFonts w:ascii="Times New Roman" w:hAnsi="Times New Roman" w:cs="Times New Roman"/>
              </w:rPr>
            </w:pPr>
            <w:r w:rsidRPr="00803A61">
              <w:rPr>
                <w:rFonts w:ascii="Times New Roman" w:hAnsi="Times New Roman" w:cs="Times New Roman"/>
              </w:rPr>
              <w:t>Контактный телефон</w:t>
            </w:r>
          </w:p>
        </w:tc>
        <w:tc>
          <w:tcPr>
            <w:tcW w:w="2602" w:type="dxa"/>
            <w:tcBorders>
              <w:top w:val="single" w:sz="4" w:space="0" w:color="auto"/>
              <w:left w:val="single" w:sz="4" w:space="0" w:color="auto"/>
              <w:bottom w:val="single" w:sz="4" w:space="0" w:color="auto"/>
            </w:tcBorders>
          </w:tcPr>
          <w:p w:rsidR="00520AEF" w:rsidRPr="00803A61" w:rsidRDefault="00520AEF" w:rsidP="00464F78">
            <w:pPr>
              <w:jc w:val="center"/>
              <w:rPr>
                <w:rFonts w:ascii="Times New Roman" w:hAnsi="Times New Roman" w:cs="Times New Roman"/>
              </w:rPr>
            </w:pPr>
            <w:r w:rsidRPr="00803A61">
              <w:rPr>
                <w:rFonts w:ascii="Times New Roman" w:hAnsi="Times New Roman" w:cs="Times New Roman"/>
              </w:rPr>
              <w:t>Интересующий вопрос (вопросы) заседания</w:t>
            </w:r>
          </w:p>
        </w:tc>
      </w:tr>
      <w:tr w:rsidR="00520AEF" w:rsidRPr="00803A61" w:rsidTr="00464F78">
        <w:tblPrEx>
          <w:tblCellMar>
            <w:top w:w="0" w:type="dxa"/>
            <w:bottom w:w="0" w:type="dxa"/>
          </w:tblCellMar>
        </w:tblPrEx>
        <w:tc>
          <w:tcPr>
            <w:tcW w:w="558" w:type="dxa"/>
            <w:tcBorders>
              <w:top w:val="single" w:sz="4" w:space="0" w:color="auto"/>
              <w:bottom w:val="single" w:sz="4" w:space="0" w:color="auto"/>
              <w:right w:val="single" w:sz="4" w:space="0" w:color="auto"/>
            </w:tcBorders>
          </w:tcPr>
          <w:p w:rsidR="00520AEF" w:rsidRPr="00803A61" w:rsidRDefault="00520AEF" w:rsidP="00464F78">
            <w:pPr>
              <w:jc w:val="center"/>
              <w:rPr>
                <w:rFonts w:ascii="Times New Roman" w:hAnsi="Times New Roman" w:cs="Times New Roman"/>
              </w:rPr>
            </w:pPr>
            <w:r w:rsidRPr="00803A61">
              <w:rPr>
                <w:rFonts w:ascii="Times New Roman" w:hAnsi="Times New Roman" w:cs="Times New Roman"/>
              </w:rPr>
              <w:t>1</w:t>
            </w:r>
          </w:p>
        </w:tc>
        <w:tc>
          <w:tcPr>
            <w:tcW w:w="1841"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c>
          <w:tcPr>
            <w:tcW w:w="2145"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c>
          <w:tcPr>
            <w:tcW w:w="1585"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c>
          <w:tcPr>
            <w:tcW w:w="2602" w:type="dxa"/>
            <w:tcBorders>
              <w:top w:val="single" w:sz="4" w:space="0" w:color="auto"/>
              <w:left w:val="single" w:sz="4" w:space="0" w:color="auto"/>
              <w:bottom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r>
      <w:tr w:rsidR="00520AEF" w:rsidRPr="00803A61" w:rsidTr="00464F78">
        <w:tblPrEx>
          <w:tblCellMar>
            <w:top w:w="0" w:type="dxa"/>
            <w:bottom w:w="0" w:type="dxa"/>
          </w:tblCellMar>
        </w:tblPrEx>
        <w:tc>
          <w:tcPr>
            <w:tcW w:w="558" w:type="dxa"/>
            <w:tcBorders>
              <w:top w:val="single" w:sz="4" w:space="0" w:color="auto"/>
              <w:bottom w:val="single" w:sz="4" w:space="0" w:color="auto"/>
              <w:right w:val="single" w:sz="4" w:space="0" w:color="auto"/>
            </w:tcBorders>
          </w:tcPr>
          <w:p w:rsidR="00520AEF" w:rsidRPr="00803A61" w:rsidRDefault="00520AEF" w:rsidP="00464F78">
            <w:pPr>
              <w:jc w:val="center"/>
              <w:rPr>
                <w:rFonts w:ascii="Times New Roman" w:hAnsi="Times New Roman" w:cs="Times New Roman"/>
              </w:rPr>
            </w:pPr>
            <w:r w:rsidRPr="00803A61">
              <w:rPr>
                <w:rFonts w:ascii="Times New Roman" w:hAnsi="Times New Roman" w:cs="Times New Roman"/>
              </w:rPr>
              <w:t>2</w:t>
            </w:r>
          </w:p>
        </w:tc>
        <w:tc>
          <w:tcPr>
            <w:tcW w:w="1841"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c>
          <w:tcPr>
            <w:tcW w:w="2145"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c>
          <w:tcPr>
            <w:tcW w:w="1585"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c>
          <w:tcPr>
            <w:tcW w:w="2602" w:type="dxa"/>
            <w:tcBorders>
              <w:top w:val="single" w:sz="4" w:space="0" w:color="auto"/>
              <w:left w:val="single" w:sz="4" w:space="0" w:color="auto"/>
              <w:bottom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r>
      <w:tr w:rsidR="00520AEF" w:rsidRPr="00803A61" w:rsidTr="00464F78">
        <w:tblPrEx>
          <w:tblCellMar>
            <w:top w:w="0" w:type="dxa"/>
            <w:bottom w:w="0" w:type="dxa"/>
          </w:tblCellMar>
        </w:tblPrEx>
        <w:tc>
          <w:tcPr>
            <w:tcW w:w="558" w:type="dxa"/>
            <w:tcBorders>
              <w:top w:val="single" w:sz="4" w:space="0" w:color="auto"/>
              <w:bottom w:val="single" w:sz="4" w:space="0" w:color="auto"/>
              <w:right w:val="single" w:sz="4" w:space="0" w:color="auto"/>
            </w:tcBorders>
          </w:tcPr>
          <w:p w:rsidR="00520AEF" w:rsidRPr="00803A61" w:rsidRDefault="00520AEF" w:rsidP="00464F78">
            <w:pPr>
              <w:jc w:val="center"/>
              <w:rPr>
                <w:rFonts w:ascii="Times New Roman" w:hAnsi="Times New Roman" w:cs="Times New Roman"/>
              </w:rPr>
            </w:pPr>
            <w:r w:rsidRPr="00803A61">
              <w:rPr>
                <w:rFonts w:ascii="Times New Roman" w:hAnsi="Times New Roman" w:cs="Times New Roman"/>
              </w:rPr>
              <w:t>3</w:t>
            </w:r>
          </w:p>
        </w:tc>
        <w:tc>
          <w:tcPr>
            <w:tcW w:w="1841"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p>
        </w:tc>
        <w:tc>
          <w:tcPr>
            <w:tcW w:w="1581"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c>
          <w:tcPr>
            <w:tcW w:w="2145"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c>
          <w:tcPr>
            <w:tcW w:w="1585" w:type="dxa"/>
            <w:tcBorders>
              <w:top w:val="single" w:sz="4" w:space="0" w:color="auto"/>
              <w:left w:val="single" w:sz="4" w:space="0" w:color="auto"/>
              <w:bottom w:val="single" w:sz="4" w:space="0" w:color="auto"/>
              <w:right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c>
          <w:tcPr>
            <w:tcW w:w="2602" w:type="dxa"/>
            <w:tcBorders>
              <w:top w:val="single" w:sz="4" w:space="0" w:color="auto"/>
              <w:left w:val="single" w:sz="4" w:space="0" w:color="auto"/>
              <w:bottom w:val="single" w:sz="4" w:space="0" w:color="auto"/>
            </w:tcBorders>
          </w:tcPr>
          <w:p w:rsidR="00520AEF" w:rsidRPr="00803A61" w:rsidRDefault="00520AEF" w:rsidP="00464F78">
            <w:pPr>
              <w:rPr>
                <w:rFonts w:ascii="Times New Roman" w:hAnsi="Times New Roman" w:cs="Times New Roman"/>
              </w:rPr>
            </w:pPr>
            <w:r w:rsidRPr="00803A61">
              <w:rPr>
                <w:rFonts w:ascii="Times New Roman" w:hAnsi="Times New Roman" w:cs="Times New Roman"/>
              </w:rPr>
              <w:t xml:space="preserve"> </w:t>
            </w:r>
          </w:p>
        </w:tc>
      </w:tr>
    </w:tbl>
    <w:p w:rsidR="00520AEF" w:rsidRPr="007A1838" w:rsidRDefault="00520AEF" w:rsidP="00520AEF">
      <w:pPr>
        <w:rPr>
          <w:rFonts w:ascii="Times New Roman" w:hAnsi="Times New Roman" w:cs="Times New Roman"/>
        </w:rPr>
      </w:pPr>
    </w:p>
    <w:p w:rsidR="00D90D06" w:rsidRPr="00195422" w:rsidRDefault="00D90D06" w:rsidP="00520AEF">
      <w:pPr>
        <w:pStyle w:val="11"/>
        <w:keepNext/>
        <w:keepLines/>
        <w:shd w:val="clear" w:color="auto" w:fill="auto"/>
        <w:spacing w:before="0" w:after="0" w:line="240" w:lineRule="auto"/>
        <w:ind w:left="20" w:firstLine="0"/>
        <w:jc w:val="center"/>
        <w:rPr>
          <w:sz w:val="24"/>
          <w:szCs w:val="24"/>
        </w:rPr>
      </w:pPr>
    </w:p>
    <w:sectPr w:rsidR="00D90D06" w:rsidRPr="00195422" w:rsidSect="008A5A6B">
      <w:footerReference w:type="default" r:id="rId9"/>
      <w:type w:val="continuous"/>
      <w:pgSz w:w="11905" w:h="16837"/>
      <w:pgMar w:top="709" w:right="1080" w:bottom="1440" w:left="10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1C8" w:rsidRDefault="00D671C8" w:rsidP="00D90D06">
      <w:r>
        <w:separator/>
      </w:r>
    </w:p>
  </w:endnote>
  <w:endnote w:type="continuationSeparator" w:id="0">
    <w:p w:rsidR="00D671C8" w:rsidRDefault="00D671C8" w:rsidP="00D90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06" w:rsidRDefault="00296C7B">
    <w:pPr>
      <w:pStyle w:val="a5"/>
      <w:framePr w:w="11919" w:h="158" w:wrap="none" w:vAnchor="text" w:hAnchor="page" w:x="-6" w:y="-1204"/>
      <w:shd w:val="clear" w:color="auto" w:fill="auto"/>
      <w:ind w:left="6206"/>
    </w:pPr>
    <w:fldSimple w:instr=" PAGE \* MERGEFORMAT ">
      <w:r w:rsidR="00C95304" w:rsidRPr="00C95304">
        <w:rPr>
          <w:rStyle w:val="11pt"/>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1C8" w:rsidRDefault="00D671C8"/>
  </w:footnote>
  <w:footnote w:type="continuationSeparator" w:id="0">
    <w:p w:rsidR="00D671C8" w:rsidRDefault="00D671C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200F"/>
    <w:multiLevelType w:val="multilevel"/>
    <w:tmpl w:val="3280A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22A23"/>
    <w:multiLevelType w:val="multilevel"/>
    <w:tmpl w:val="669CE0D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4A66A6"/>
    <w:multiLevelType w:val="multilevel"/>
    <w:tmpl w:val="85020FE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664DE"/>
    <w:multiLevelType w:val="hybridMultilevel"/>
    <w:tmpl w:val="1B52785C"/>
    <w:lvl w:ilvl="0" w:tplc="BEB483FE">
      <w:start w:val="2"/>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0797692"/>
    <w:multiLevelType w:val="multilevel"/>
    <w:tmpl w:val="04B4E79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425469"/>
    <w:multiLevelType w:val="hybridMultilevel"/>
    <w:tmpl w:val="BBEE3AA2"/>
    <w:lvl w:ilvl="0" w:tplc="379E38EA">
      <w:start w:val="1"/>
      <w:numFmt w:val="decimal"/>
      <w:lvlText w:val="%1."/>
      <w:lvlJc w:val="left"/>
      <w:pPr>
        <w:ind w:left="786" w:hanging="360"/>
      </w:pPr>
      <w:rPr>
        <w:rFonts w:eastAsia="Tahoma" w:hint="default"/>
        <w:color w:val="00000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4AA3B4B"/>
    <w:multiLevelType w:val="multilevel"/>
    <w:tmpl w:val="93EC5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752989"/>
    <w:multiLevelType w:val="multilevel"/>
    <w:tmpl w:val="468CCF4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C02991"/>
    <w:multiLevelType w:val="multilevel"/>
    <w:tmpl w:val="D0DCFD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6500E0"/>
    <w:multiLevelType w:val="multilevel"/>
    <w:tmpl w:val="890C16B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9"/>
  </w:num>
  <w:num w:numId="4">
    <w:abstractNumId w:val="8"/>
  </w:num>
  <w:num w:numId="5">
    <w:abstractNumId w:val="4"/>
  </w:num>
  <w:num w:numId="6">
    <w:abstractNumId w:val="0"/>
  </w:num>
  <w:num w:numId="7">
    <w:abstractNumId w:val="1"/>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90D06"/>
    <w:rsid w:val="00177F9C"/>
    <w:rsid w:val="00195422"/>
    <w:rsid w:val="001E2F6C"/>
    <w:rsid w:val="00296C7B"/>
    <w:rsid w:val="004B38DF"/>
    <w:rsid w:val="004F61C0"/>
    <w:rsid w:val="00520AEF"/>
    <w:rsid w:val="007B5A0E"/>
    <w:rsid w:val="008A5A6B"/>
    <w:rsid w:val="008D4D65"/>
    <w:rsid w:val="00911C34"/>
    <w:rsid w:val="009C4599"/>
    <w:rsid w:val="00A96BDA"/>
    <w:rsid w:val="00B70430"/>
    <w:rsid w:val="00C95304"/>
    <w:rsid w:val="00D56265"/>
    <w:rsid w:val="00D671C8"/>
    <w:rsid w:val="00D90D06"/>
    <w:rsid w:val="00DC64C1"/>
    <w:rsid w:val="00EC6742"/>
    <w:rsid w:val="00EF0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0D06"/>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0D06"/>
    <w:rPr>
      <w:color w:val="000080"/>
      <w:u w:val="single"/>
    </w:rPr>
  </w:style>
  <w:style w:type="character" w:customStyle="1" w:styleId="2">
    <w:name w:val="Основной текст (2)_"/>
    <w:link w:val="20"/>
    <w:rsid w:val="00D90D06"/>
    <w:rPr>
      <w:rFonts w:ascii="Times New Roman" w:eastAsia="Times New Roman" w:hAnsi="Times New Roman" w:cs="Times New Roman"/>
      <w:b w:val="0"/>
      <w:bCs w:val="0"/>
      <w:i w:val="0"/>
      <w:iCs w:val="0"/>
      <w:smallCaps w:val="0"/>
      <w:strike w:val="0"/>
      <w:spacing w:val="0"/>
      <w:sz w:val="23"/>
      <w:szCs w:val="23"/>
    </w:rPr>
  </w:style>
  <w:style w:type="character" w:customStyle="1" w:styleId="a4">
    <w:name w:val="Колонтитул_"/>
    <w:link w:val="a5"/>
    <w:rsid w:val="00D90D06"/>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rsid w:val="00D90D06"/>
    <w:rPr>
      <w:rFonts w:ascii="Times New Roman" w:eastAsia="Times New Roman" w:hAnsi="Times New Roman" w:cs="Times New Roman"/>
      <w:b w:val="0"/>
      <w:bCs w:val="0"/>
      <w:i w:val="0"/>
      <w:iCs w:val="0"/>
      <w:smallCaps w:val="0"/>
      <w:strike w:val="0"/>
      <w:sz w:val="22"/>
      <w:szCs w:val="22"/>
    </w:rPr>
  </w:style>
  <w:style w:type="character" w:customStyle="1" w:styleId="a6">
    <w:name w:val="Основной текст_"/>
    <w:link w:val="1"/>
    <w:rsid w:val="00D90D06"/>
    <w:rPr>
      <w:rFonts w:ascii="Times New Roman" w:eastAsia="Times New Roman" w:hAnsi="Times New Roman" w:cs="Times New Roman"/>
      <w:b w:val="0"/>
      <w:bCs w:val="0"/>
      <w:i w:val="0"/>
      <w:iCs w:val="0"/>
      <w:smallCaps w:val="0"/>
      <w:strike w:val="0"/>
      <w:sz w:val="27"/>
      <w:szCs w:val="27"/>
    </w:rPr>
  </w:style>
  <w:style w:type="character" w:customStyle="1" w:styleId="3">
    <w:name w:val="Основной текст (3)_"/>
    <w:link w:val="30"/>
    <w:rsid w:val="00D90D06"/>
    <w:rPr>
      <w:rFonts w:ascii="Times New Roman" w:eastAsia="Times New Roman" w:hAnsi="Times New Roman" w:cs="Times New Roman"/>
      <w:b w:val="0"/>
      <w:bCs w:val="0"/>
      <w:i w:val="0"/>
      <w:iCs w:val="0"/>
      <w:smallCaps w:val="0"/>
      <w:strike w:val="0"/>
      <w:sz w:val="146"/>
      <w:szCs w:val="146"/>
    </w:rPr>
  </w:style>
  <w:style w:type="character" w:customStyle="1" w:styleId="31">
    <w:name w:val="Основной текст (3)"/>
    <w:basedOn w:val="3"/>
    <w:rsid w:val="00D90D06"/>
  </w:style>
  <w:style w:type="character" w:customStyle="1" w:styleId="4">
    <w:name w:val="Основной текст (4)_"/>
    <w:link w:val="40"/>
    <w:rsid w:val="00D90D06"/>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link w:val="50"/>
    <w:rsid w:val="00D90D06"/>
    <w:rPr>
      <w:rFonts w:ascii="Times New Roman" w:eastAsia="Times New Roman" w:hAnsi="Times New Roman" w:cs="Times New Roman"/>
      <w:b w:val="0"/>
      <w:bCs w:val="0"/>
      <w:i w:val="0"/>
      <w:iCs w:val="0"/>
      <w:smallCaps w:val="0"/>
      <w:strike w:val="0"/>
      <w:spacing w:val="0"/>
      <w:sz w:val="17"/>
      <w:szCs w:val="17"/>
    </w:rPr>
  </w:style>
  <w:style w:type="character" w:customStyle="1" w:styleId="10">
    <w:name w:val="Заголовок №1_"/>
    <w:link w:val="11"/>
    <w:rsid w:val="00D90D06"/>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Полужирный"/>
    <w:rsid w:val="00D90D06"/>
    <w:rPr>
      <w:rFonts w:ascii="Times New Roman" w:eastAsia="Times New Roman" w:hAnsi="Times New Roman" w:cs="Times New Roman"/>
      <w:b/>
      <w:bCs/>
      <w:i w:val="0"/>
      <w:iCs w:val="0"/>
      <w:smallCaps w:val="0"/>
      <w:strike w:val="0"/>
      <w:spacing w:val="0"/>
      <w:sz w:val="27"/>
      <w:szCs w:val="27"/>
    </w:rPr>
  </w:style>
  <w:style w:type="paragraph" w:customStyle="1" w:styleId="20">
    <w:name w:val="Основной текст (2)"/>
    <w:basedOn w:val="a"/>
    <w:link w:val="2"/>
    <w:rsid w:val="00D90D06"/>
    <w:pPr>
      <w:shd w:val="clear" w:color="auto" w:fill="FFFFFF"/>
      <w:spacing w:after="60" w:line="0" w:lineRule="atLeast"/>
    </w:pPr>
    <w:rPr>
      <w:rFonts w:ascii="Times New Roman" w:eastAsia="Times New Roman" w:hAnsi="Times New Roman" w:cs="Times New Roman"/>
      <w:b/>
      <w:bCs/>
      <w:sz w:val="23"/>
      <w:szCs w:val="23"/>
    </w:rPr>
  </w:style>
  <w:style w:type="paragraph" w:customStyle="1" w:styleId="a5">
    <w:name w:val="Колонтитул"/>
    <w:basedOn w:val="a"/>
    <w:link w:val="a4"/>
    <w:rsid w:val="00D90D06"/>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6"/>
    <w:rsid w:val="00D90D06"/>
    <w:pPr>
      <w:shd w:val="clear" w:color="auto" w:fill="FFFFFF"/>
      <w:spacing w:before="60" w:after="240" w:line="322" w:lineRule="exact"/>
      <w:jc w:val="both"/>
    </w:pPr>
    <w:rPr>
      <w:rFonts w:ascii="Times New Roman" w:eastAsia="Times New Roman" w:hAnsi="Times New Roman" w:cs="Times New Roman"/>
      <w:sz w:val="27"/>
      <w:szCs w:val="27"/>
    </w:rPr>
  </w:style>
  <w:style w:type="paragraph" w:customStyle="1" w:styleId="30">
    <w:name w:val="Основной текст (3)"/>
    <w:basedOn w:val="a"/>
    <w:link w:val="3"/>
    <w:rsid w:val="00D90D06"/>
    <w:pPr>
      <w:shd w:val="clear" w:color="auto" w:fill="FFFFFF"/>
      <w:spacing w:after="120" w:line="0" w:lineRule="atLeast"/>
      <w:jc w:val="center"/>
    </w:pPr>
    <w:rPr>
      <w:rFonts w:ascii="Times New Roman" w:eastAsia="Times New Roman" w:hAnsi="Times New Roman" w:cs="Times New Roman"/>
      <w:i/>
      <w:iCs/>
      <w:sz w:val="146"/>
      <w:szCs w:val="146"/>
    </w:rPr>
  </w:style>
  <w:style w:type="paragraph" w:customStyle="1" w:styleId="40">
    <w:name w:val="Основной текст (4)"/>
    <w:basedOn w:val="a"/>
    <w:link w:val="4"/>
    <w:rsid w:val="00D90D06"/>
    <w:pPr>
      <w:shd w:val="clear" w:color="auto" w:fill="FFFFFF"/>
      <w:spacing w:before="120" w:line="370" w:lineRule="exact"/>
      <w:jc w:val="center"/>
    </w:pPr>
    <w:rPr>
      <w:rFonts w:ascii="Times New Roman" w:eastAsia="Times New Roman" w:hAnsi="Times New Roman" w:cs="Times New Roman"/>
      <w:b/>
      <w:bCs/>
      <w:sz w:val="27"/>
      <w:szCs w:val="27"/>
    </w:rPr>
  </w:style>
  <w:style w:type="paragraph" w:customStyle="1" w:styleId="50">
    <w:name w:val="Основной текст (5)"/>
    <w:basedOn w:val="a"/>
    <w:link w:val="5"/>
    <w:rsid w:val="00D90D06"/>
    <w:pPr>
      <w:shd w:val="clear" w:color="auto" w:fill="FFFFFF"/>
      <w:spacing w:before="300" w:line="0" w:lineRule="atLeast"/>
    </w:pPr>
    <w:rPr>
      <w:rFonts w:ascii="Times New Roman" w:eastAsia="Times New Roman" w:hAnsi="Times New Roman" w:cs="Times New Roman"/>
      <w:sz w:val="17"/>
      <w:szCs w:val="17"/>
    </w:rPr>
  </w:style>
  <w:style w:type="paragraph" w:customStyle="1" w:styleId="11">
    <w:name w:val="Заголовок №1"/>
    <w:basedOn w:val="a"/>
    <w:link w:val="10"/>
    <w:rsid w:val="00D90D06"/>
    <w:pPr>
      <w:shd w:val="clear" w:color="auto" w:fill="FFFFFF"/>
      <w:spacing w:before="480" w:after="60" w:line="0" w:lineRule="atLeast"/>
      <w:ind w:hanging="700"/>
      <w:outlineLvl w:val="0"/>
    </w:pPr>
    <w:rPr>
      <w:rFonts w:ascii="Times New Roman" w:eastAsia="Times New Roman" w:hAnsi="Times New Roman" w:cs="Times New Roman"/>
      <w:b/>
      <w:bCs/>
      <w:sz w:val="27"/>
      <w:szCs w:val="27"/>
    </w:rPr>
  </w:style>
  <w:style w:type="paragraph" w:customStyle="1" w:styleId="s1">
    <w:name w:val="s_1"/>
    <w:basedOn w:val="a"/>
    <w:rsid w:val="00195422"/>
    <w:pPr>
      <w:spacing w:before="100" w:beforeAutospacing="1" w:after="100" w:afterAutospacing="1"/>
    </w:pPr>
    <w:rPr>
      <w:rFonts w:ascii="Times New Roman" w:eastAsia="Times New Roman" w:hAnsi="Times New Roman" w:cs="Times New Roman"/>
      <w:color w:val="auto"/>
    </w:rPr>
  </w:style>
  <w:style w:type="paragraph" w:styleId="a8">
    <w:name w:val="header"/>
    <w:basedOn w:val="a"/>
    <w:link w:val="a9"/>
    <w:uiPriority w:val="99"/>
    <w:rsid w:val="00D56265"/>
    <w:pPr>
      <w:widowControl w:val="0"/>
      <w:tabs>
        <w:tab w:val="center" w:pos="4677"/>
        <w:tab w:val="right" w:pos="9355"/>
      </w:tabs>
      <w:autoSpaceDE w:val="0"/>
      <w:autoSpaceDN w:val="0"/>
      <w:adjustRightInd w:val="0"/>
      <w:spacing w:line="280" w:lineRule="auto"/>
      <w:jc w:val="center"/>
    </w:pPr>
    <w:rPr>
      <w:rFonts w:ascii="Arial" w:eastAsia="Times New Roman" w:hAnsi="Arial" w:cs="Times New Roman"/>
      <w:b/>
      <w:bCs/>
      <w:color w:val="auto"/>
      <w:sz w:val="20"/>
      <w:szCs w:val="20"/>
      <w:lang w:val="en-US" w:eastAsia="en-US"/>
    </w:rPr>
  </w:style>
  <w:style w:type="character" w:customStyle="1" w:styleId="a9">
    <w:name w:val="Верхний колонтитул Знак"/>
    <w:basedOn w:val="a0"/>
    <w:link w:val="a8"/>
    <w:uiPriority w:val="99"/>
    <w:rsid w:val="00D56265"/>
    <w:rPr>
      <w:rFonts w:ascii="Arial" w:eastAsia="Times New Roman" w:hAnsi="Arial" w:cs="Times New Roman"/>
      <w:b/>
      <w:bCs/>
      <w:lang w:val="en-US" w:eastAsia="en-US"/>
    </w:rPr>
  </w:style>
  <w:style w:type="paragraph" w:styleId="aa">
    <w:name w:val="List Paragraph"/>
    <w:basedOn w:val="a"/>
    <w:uiPriority w:val="34"/>
    <w:qFormat/>
    <w:rsid w:val="00D56265"/>
    <w:pPr>
      <w:spacing w:after="160" w:line="259" w:lineRule="auto"/>
      <w:ind w:left="720"/>
    </w:pPr>
    <w:rPr>
      <w:rFonts w:ascii="Calibri" w:eastAsia="Times New Roman" w:hAnsi="Calibri" w:cs="Calibri"/>
      <w:color w:val="auto"/>
      <w:sz w:val="22"/>
      <w:szCs w:val="22"/>
      <w:lang w:eastAsia="en-US"/>
    </w:rPr>
  </w:style>
  <w:style w:type="character" w:customStyle="1" w:styleId="8">
    <w:name w:val="Основной текст (8)_"/>
    <w:basedOn w:val="a0"/>
    <w:link w:val="80"/>
    <w:rsid w:val="00D56265"/>
    <w:rPr>
      <w:i/>
      <w:iCs/>
      <w:shd w:val="clear" w:color="auto" w:fill="FFFFFF"/>
    </w:rPr>
  </w:style>
  <w:style w:type="character" w:customStyle="1" w:styleId="22">
    <w:name w:val="Заголовок №2 (2)_"/>
    <w:basedOn w:val="a0"/>
    <w:link w:val="220"/>
    <w:rsid w:val="00D56265"/>
    <w:rPr>
      <w:b/>
      <w:bCs/>
      <w:sz w:val="22"/>
      <w:szCs w:val="22"/>
      <w:shd w:val="clear" w:color="auto" w:fill="FFFFFF"/>
    </w:rPr>
  </w:style>
  <w:style w:type="paragraph" w:customStyle="1" w:styleId="80">
    <w:name w:val="Основной текст (8)"/>
    <w:basedOn w:val="a"/>
    <w:link w:val="8"/>
    <w:rsid w:val="00D56265"/>
    <w:pPr>
      <w:widowControl w:val="0"/>
      <w:shd w:val="clear" w:color="auto" w:fill="FFFFFF"/>
      <w:spacing w:before="300" w:after="300" w:line="274" w:lineRule="exact"/>
    </w:pPr>
    <w:rPr>
      <w:i/>
      <w:iCs/>
      <w:color w:val="auto"/>
      <w:sz w:val="20"/>
      <w:szCs w:val="20"/>
    </w:rPr>
  </w:style>
  <w:style w:type="paragraph" w:customStyle="1" w:styleId="220">
    <w:name w:val="Заголовок №2 (2)"/>
    <w:basedOn w:val="a"/>
    <w:link w:val="22"/>
    <w:rsid w:val="00D56265"/>
    <w:pPr>
      <w:widowControl w:val="0"/>
      <w:shd w:val="clear" w:color="auto" w:fill="FFFFFF"/>
      <w:spacing w:before="960" w:after="600" w:line="0" w:lineRule="atLeast"/>
      <w:outlineLvl w:val="1"/>
    </w:pPr>
    <w:rPr>
      <w:b/>
      <w:bCs/>
      <w:color w:val="auto"/>
      <w:sz w:val="22"/>
      <w:szCs w:val="22"/>
    </w:rPr>
  </w:style>
  <w:style w:type="paragraph" w:styleId="ab">
    <w:name w:val="Balloon Text"/>
    <w:basedOn w:val="a"/>
    <w:link w:val="ac"/>
    <w:uiPriority w:val="99"/>
    <w:semiHidden/>
    <w:unhideWhenUsed/>
    <w:rsid w:val="00D56265"/>
    <w:rPr>
      <w:rFonts w:ascii="Tahoma" w:hAnsi="Tahoma" w:cs="Tahoma"/>
      <w:sz w:val="16"/>
      <w:szCs w:val="16"/>
    </w:rPr>
  </w:style>
  <w:style w:type="character" w:customStyle="1" w:styleId="ac">
    <w:name w:val="Текст выноски Знак"/>
    <w:basedOn w:val="a0"/>
    <w:link w:val="ab"/>
    <w:uiPriority w:val="99"/>
    <w:semiHidden/>
    <w:rsid w:val="00D5626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74472652">
      <w:bodyDiv w:val="1"/>
      <w:marLeft w:val="0"/>
      <w:marRight w:val="0"/>
      <w:marTop w:val="0"/>
      <w:marBottom w:val="0"/>
      <w:divBdr>
        <w:top w:val="none" w:sz="0" w:space="0" w:color="auto"/>
        <w:left w:val="none" w:sz="0" w:space="0" w:color="auto"/>
        <w:bottom w:val="none" w:sz="0" w:space="0" w:color="auto"/>
        <w:right w:val="none" w:sz="0" w:space="0" w:color="auto"/>
      </w:divBdr>
    </w:div>
    <w:div w:id="156657184">
      <w:bodyDiv w:val="1"/>
      <w:marLeft w:val="0"/>
      <w:marRight w:val="0"/>
      <w:marTop w:val="0"/>
      <w:marBottom w:val="0"/>
      <w:divBdr>
        <w:top w:val="none" w:sz="0" w:space="0" w:color="auto"/>
        <w:left w:val="none" w:sz="0" w:space="0" w:color="auto"/>
        <w:bottom w:val="none" w:sz="0" w:space="0" w:color="auto"/>
        <w:right w:val="none" w:sz="0" w:space="0" w:color="auto"/>
      </w:divBdr>
    </w:div>
    <w:div w:id="552544444">
      <w:bodyDiv w:val="1"/>
      <w:marLeft w:val="0"/>
      <w:marRight w:val="0"/>
      <w:marTop w:val="0"/>
      <w:marBottom w:val="0"/>
      <w:divBdr>
        <w:top w:val="none" w:sz="0" w:space="0" w:color="auto"/>
        <w:left w:val="none" w:sz="0" w:space="0" w:color="auto"/>
        <w:bottom w:val="none" w:sz="0" w:space="0" w:color="auto"/>
        <w:right w:val="none" w:sz="0" w:space="0" w:color="auto"/>
      </w:divBdr>
    </w:div>
    <w:div w:id="577206017">
      <w:bodyDiv w:val="1"/>
      <w:marLeft w:val="0"/>
      <w:marRight w:val="0"/>
      <w:marTop w:val="0"/>
      <w:marBottom w:val="0"/>
      <w:divBdr>
        <w:top w:val="none" w:sz="0" w:space="0" w:color="auto"/>
        <w:left w:val="none" w:sz="0" w:space="0" w:color="auto"/>
        <w:bottom w:val="none" w:sz="0" w:space="0" w:color="auto"/>
        <w:right w:val="none" w:sz="0" w:space="0" w:color="auto"/>
      </w:divBdr>
    </w:div>
    <w:div w:id="1174759760">
      <w:bodyDiv w:val="1"/>
      <w:marLeft w:val="0"/>
      <w:marRight w:val="0"/>
      <w:marTop w:val="0"/>
      <w:marBottom w:val="0"/>
      <w:divBdr>
        <w:top w:val="none" w:sz="0" w:space="0" w:color="auto"/>
        <w:left w:val="none" w:sz="0" w:space="0" w:color="auto"/>
        <w:bottom w:val="none" w:sz="0" w:space="0" w:color="auto"/>
        <w:right w:val="none" w:sz="0" w:space="0" w:color="auto"/>
      </w:divBdr>
    </w:div>
    <w:div w:id="186046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chtovsk-crimea.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1087</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2020-10-27T11:02:00Z</dcterms:created>
  <dcterms:modified xsi:type="dcterms:W3CDTF">2020-10-27T11:13:00Z</dcterms:modified>
</cp:coreProperties>
</file>