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5" w:rsidRPr="00103F8E" w:rsidRDefault="00D56265" w:rsidP="00D56265">
      <w:pPr>
        <w:jc w:val="both"/>
        <w:rPr>
          <w:rFonts w:ascii="Times New Roman" w:hAnsi="Times New Roman" w:cs="Times New Roman"/>
          <w:i/>
          <w:iCs/>
        </w:rPr>
      </w:pPr>
    </w:p>
    <w:p w:rsidR="00D56265" w:rsidRPr="00103F8E" w:rsidRDefault="00D56265" w:rsidP="00D5626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4477" cy="485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8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D56265" w:rsidRPr="00103F8E" w:rsidTr="0047485B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47485B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</w:p>
          <w:p w:rsidR="00D56265" w:rsidRPr="00103F8E" w:rsidRDefault="00D56265" w:rsidP="00474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D56265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ПОЧТОВСКИЙ СЕЛЬСКИЙ СОВЕТ</w:t>
            </w:r>
          </w:p>
          <w:p w:rsidR="00D56265" w:rsidRPr="00103F8E" w:rsidRDefault="00D56265" w:rsidP="00D56265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103F8E">
              <w:rPr>
                <w:rFonts w:ascii="Times New Roman" w:hAnsi="Times New Roman" w:cs="Times New Roman"/>
                <w:sz w:val="16"/>
                <w:szCs w:val="16"/>
              </w:rPr>
              <w:t>ПОЧТОВОЕ</w:t>
            </w:r>
            <w:proofErr w:type="gramEnd"/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D56265" w:rsidRDefault="00D56265" w:rsidP="00D5626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A5A6B">
        <w:rPr>
          <w:rFonts w:ascii="Times New Roman" w:hAnsi="Times New Roman" w:cs="Times New Roman"/>
        </w:rPr>
        <w:t xml:space="preserve"> 00</w:t>
      </w:r>
      <w:r w:rsidRPr="00103F8E">
        <w:rPr>
          <w:rFonts w:ascii="Times New Roman" w:hAnsi="Times New Roman" w:cs="Times New Roman"/>
          <w:lang w:eastAsia="zh-CN"/>
        </w:rPr>
        <w:t>-я</w:t>
      </w:r>
      <w:r w:rsidRPr="00103F8E">
        <w:rPr>
          <w:rFonts w:ascii="Times New Roman" w:hAnsi="Times New Roman" w:cs="Times New Roman"/>
        </w:rPr>
        <w:t xml:space="preserve"> сесси</w:t>
      </w:r>
      <w:r>
        <w:rPr>
          <w:rFonts w:ascii="Times New Roman" w:hAnsi="Times New Roman" w:cs="Times New Roman"/>
        </w:rPr>
        <w:t>я</w:t>
      </w:r>
      <w:r w:rsidRPr="00103F8E">
        <w:rPr>
          <w:rFonts w:ascii="Times New Roman" w:hAnsi="Times New Roman" w:cs="Times New Roman"/>
          <w:lang w:eastAsia="zh-CN"/>
        </w:rPr>
        <w:t xml:space="preserve"> </w:t>
      </w:r>
      <w:r w:rsidRPr="00103F8E">
        <w:rPr>
          <w:rFonts w:ascii="Times New Roman" w:hAnsi="Times New Roman" w:cs="Times New Roman"/>
          <w:lang w:val="en-US" w:eastAsia="zh-CN"/>
        </w:rPr>
        <w:t>II</w:t>
      </w:r>
      <w:r w:rsidRPr="00103F8E">
        <w:rPr>
          <w:rFonts w:ascii="Times New Roman" w:hAnsi="Times New Roman" w:cs="Times New Roman"/>
          <w:lang w:eastAsia="zh-CN"/>
        </w:rPr>
        <w:t xml:space="preserve"> </w:t>
      </w:r>
      <w:r w:rsidRPr="00103F8E">
        <w:rPr>
          <w:rFonts w:ascii="Times New Roman" w:hAnsi="Times New Roman" w:cs="Times New Roman"/>
        </w:rPr>
        <w:t>созыва</w:t>
      </w:r>
    </w:p>
    <w:p w:rsidR="00D56265" w:rsidRPr="00D56265" w:rsidRDefault="00D56265" w:rsidP="00D562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D56265">
        <w:rPr>
          <w:rFonts w:ascii="Times New Roman" w:hAnsi="Times New Roman" w:cs="Times New Roman"/>
          <w:b/>
        </w:rPr>
        <w:t>ПРОЕКТ</w:t>
      </w:r>
    </w:p>
    <w:p w:rsidR="00D56265" w:rsidRPr="00103F8E" w:rsidRDefault="00D56265" w:rsidP="00D562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103F8E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</w:p>
    <w:p w:rsidR="00D56265" w:rsidRPr="008A5A6B" w:rsidRDefault="00D56265" w:rsidP="00D56265">
      <w:pPr>
        <w:pStyle w:val="20"/>
        <w:shd w:val="clear" w:color="auto" w:fill="auto"/>
        <w:tabs>
          <w:tab w:val="left" w:pos="9005"/>
        </w:tabs>
        <w:spacing w:after="206" w:line="240" w:lineRule="exact"/>
      </w:pPr>
      <w:r>
        <w:rPr>
          <w:sz w:val="24"/>
          <w:szCs w:val="24"/>
          <w:lang w:bidi="ru-RU"/>
        </w:rPr>
        <w:t xml:space="preserve">от </w:t>
      </w:r>
      <w:r w:rsidR="008A5A6B">
        <w:rPr>
          <w:sz w:val="24"/>
          <w:szCs w:val="24"/>
          <w:lang w:bidi="ru-RU"/>
        </w:rPr>
        <w:t>00</w:t>
      </w:r>
      <w:r>
        <w:rPr>
          <w:sz w:val="24"/>
          <w:szCs w:val="24"/>
          <w:lang w:bidi="ru-RU"/>
        </w:rPr>
        <w:t>.0</w:t>
      </w:r>
      <w:r w:rsidR="008A5A6B">
        <w:rPr>
          <w:sz w:val="24"/>
          <w:szCs w:val="24"/>
          <w:lang w:bidi="ru-RU"/>
        </w:rPr>
        <w:t>0</w:t>
      </w:r>
      <w:r>
        <w:rPr>
          <w:sz w:val="24"/>
          <w:szCs w:val="24"/>
          <w:lang w:bidi="ru-RU"/>
        </w:rPr>
        <w:t>.2020 г.                                                                                                                      №2-0</w:t>
      </w:r>
      <w:r w:rsidR="008A5A6B">
        <w:rPr>
          <w:sz w:val="24"/>
          <w:szCs w:val="24"/>
          <w:lang w:bidi="ru-RU"/>
        </w:rPr>
        <w:t>0</w:t>
      </w:r>
      <w:r>
        <w:rPr>
          <w:sz w:val="24"/>
          <w:szCs w:val="24"/>
          <w:lang w:bidi="ru-RU"/>
        </w:rPr>
        <w:t>/</w:t>
      </w:r>
      <w:r w:rsidR="008A5A6B">
        <w:rPr>
          <w:sz w:val="24"/>
          <w:szCs w:val="24"/>
          <w:lang w:bidi="ru-RU"/>
        </w:rPr>
        <w:t>00</w:t>
      </w:r>
    </w:p>
    <w:p w:rsidR="00D56265" w:rsidRDefault="00D56265" w:rsidP="003A5328">
      <w:pPr>
        <w:pStyle w:val="8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:rsidR="003A5328" w:rsidRDefault="003A5328" w:rsidP="003A5328">
      <w:pPr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Об утверждении Положения об участии </w:t>
      </w:r>
      <w:proofErr w:type="gramStart"/>
      <w:r w:rsidRPr="0001290B">
        <w:rPr>
          <w:rFonts w:ascii="Times New Roman" w:hAnsi="Times New Roman" w:cs="Times New Roman"/>
          <w:b/>
        </w:rPr>
        <w:t>в</w:t>
      </w:r>
      <w:proofErr w:type="gramEnd"/>
      <w:r w:rsidRPr="0001290B">
        <w:rPr>
          <w:rFonts w:ascii="Times New Roman" w:hAnsi="Times New Roman" w:cs="Times New Roman"/>
          <w:b/>
        </w:rPr>
        <w:t xml:space="preserve"> </w:t>
      </w:r>
    </w:p>
    <w:p w:rsidR="003A5328" w:rsidRDefault="003A5328" w:rsidP="003A5328">
      <w:pPr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профилактике терроризма и экстремизма, </w:t>
      </w:r>
    </w:p>
    <w:p w:rsidR="003A5328" w:rsidRDefault="003A5328" w:rsidP="003A5328">
      <w:pPr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а также в минимизации и (или) ликвидации </w:t>
      </w:r>
    </w:p>
    <w:p w:rsidR="003A5328" w:rsidRDefault="003A5328" w:rsidP="003A5328">
      <w:pPr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последствий проявлений терроризма и экстремизма </w:t>
      </w:r>
    </w:p>
    <w:p w:rsidR="003A5328" w:rsidRPr="0001290B" w:rsidRDefault="003A5328" w:rsidP="003A5328">
      <w:pPr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в границах </w:t>
      </w:r>
      <w:proofErr w:type="spellStart"/>
      <w:r w:rsidRPr="0001290B">
        <w:rPr>
          <w:rFonts w:ascii="Times New Roman" w:hAnsi="Times New Roman" w:cs="Times New Roman"/>
          <w:b/>
        </w:rPr>
        <w:t>Почтовского</w:t>
      </w:r>
      <w:proofErr w:type="spellEnd"/>
      <w:r w:rsidRPr="0001290B">
        <w:rPr>
          <w:rFonts w:ascii="Times New Roman" w:hAnsi="Times New Roman" w:cs="Times New Roman"/>
          <w:b/>
        </w:rPr>
        <w:t xml:space="preserve"> сельского поселения</w:t>
      </w:r>
    </w:p>
    <w:p w:rsidR="00EC6742" w:rsidRDefault="00EC6742" w:rsidP="00EC6742">
      <w:pPr>
        <w:rPr>
          <w:rFonts w:ascii="Times New Roman" w:hAnsi="Times New Roman" w:cs="Times New Roman"/>
          <w:b/>
        </w:rPr>
      </w:pPr>
    </w:p>
    <w:p w:rsidR="00EC6742" w:rsidRPr="00EC6742" w:rsidRDefault="00EC6742" w:rsidP="00EC6742">
      <w:pPr>
        <w:rPr>
          <w:rFonts w:ascii="Times New Roman" w:hAnsi="Times New Roman" w:cs="Times New Roman"/>
          <w:b/>
        </w:rPr>
      </w:pPr>
    </w:p>
    <w:p w:rsidR="00D56265" w:rsidRPr="00D56265" w:rsidRDefault="00D56265" w:rsidP="00D56265">
      <w:pPr>
        <w:pStyle w:val="20"/>
        <w:shd w:val="clear" w:color="auto" w:fill="auto"/>
        <w:spacing w:after="0" w:line="240" w:lineRule="auto"/>
        <w:ind w:firstLine="879"/>
        <w:jc w:val="both"/>
        <w:rPr>
          <w:sz w:val="24"/>
          <w:szCs w:val="24"/>
          <w:lang w:bidi="ru-RU"/>
        </w:rPr>
      </w:pPr>
    </w:p>
    <w:p w:rsidR="00D56265" w:rsidRPr="003A5328" w:rsidRDefault="003A5328" w:rsidP="00D56265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</w:rPr>
      </w:pPr>
      <w:proofErr w:type="gramStart"/>
      <w:r w:rsidRPr="003A5328">
        <w:rPr>
          <w:sz w:val="24"/>
          <w:szCs w:val="24"/>
        </w:rPr>
        <w:t xml:space="preserve">В соответствии с Федеральными законами от 6 октября 2003 года № 131-Ф3 «Об общих принципах организации местного самоуправления в Российской Федерации», от 6 марта 2006 года № 35-ФЗ «О противодействии терроризму», от 25 июля 2002 года № 114-ФЗ «О противодействии экстремисткой деятельности», </w:t>
      </w:r>
      <w:r w:rsidR="00D56265" w:rsidRPr="003A5328">
        <w:rPr>
          <w:sz w:val="24"/>
          <w:szCs w:val="24"/>
        </w:rPr>
        <w:t xml:space="preserve">Уставом муниципального образования </w:t>
      </w:r>
      <w:proofErr w:type="spellStart"/>
      <w:r w:rsidR="00D56265" w:rsidRPr="003A5328">
        <w:rPr>
          <w:sz w:val="24"/>
          <w:szCs w:val="24"/>
        </w:rPr>
        <w:t>Почтовское</w:t>
      </w:r>
      <w:proofErr w:type="spellEnd"/>
      <w:r w:rsidR="00D56265" w:rsidRPr="003A5328">
        <w:rPr>
          <w:sz w:val="24"/>
          <w:szCs w:val="24"/>
        </w:rPr>
        <w:t xml:space="preserve"> сельское поселение Бахчисарайского района Республики Крым, </w:t>
      </w:r>
      <w:r w:rsidRPr="003A5328">
        <w:rPr>
          <w:sz w:val="24"/>
          <w:szCs w:val="24"/>
        </w:rPr>
        <w:t xml:space="preserve">в целях повышения уровня безопасности и защищенности населения и территории </w:t>
      </w:r>
      <w:proofErr w:type="spellStart"/>
      <w:r w:rsidRPr="003A5328">
        <w:rPr>
          <w:sz w:val="24"/>
          <w:szCs w:val="24"/>
        </w:rPr>
        <w:t>Почтовского</w:t>
      </w:r>
      <w:proofErr w:type="spellEnd"/>
      <w:proofErr w:type="gramEnd"/>
      <w:r w:rsidRPr="003A5328">
        <w:rPr>
          <w:sz w:val="24"/>
          <w:szCs w:val="24"/>
        </w:rPr>
        <w:t xml:space="preserve"> сельского поселения от угроз терроризма и экстремизма,</w:t>
      </w:r>
    </w:p>
    <w:p w:rsidR="00D56265" w:rsidRPr="00D56265" w:rsidRDefault="00D56265" w:rsidP="00D562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lang w:bidi="ru-RU"/>
        </w:rPr>
      </w:pPr>
    </w:p>
    <w:p w:rsidR="00D56265" w:rsidRDefault="00D56265" w:rsidP="00D56265">
      <w:pPr>
        <w:shd w:val="clear" w:color="auto" w:fill="FFFFFF"/>
        <w:ind w:firstLine="720"/>
        <w:jc w:val="both"/>
      </w:pPr>
    </w:p>
    <w:p w:rsidR="00D56265" w:rsidRDefault="00D56265" w:rsidP="00D56265">
      <w:pPr>
        <w:pStyle w:val="220"/>
        <w:keepNext/>
        <w:keepLines/>
        <w:shd w:val="clear" w:color="auto" w:fill="auto"/>
        <w:spacing w:before="0" w:after="505" w:line="220" w:lineRule="exact"/>
        <w:ind w:left="2300"/>
      </w:pPr>
      <w:r>
        <w:rPr>
          <w:color w:val="000000"/>
          <w:lang w:bidi="ru-RU"/>
        </w:rPr>
        <w:t>ПОЧТОВСКИЙ СЕЛЬСКИЙ СОВЕТ РЕШИЛ:</w:t>
      </w:r>
    </w:p>
    <w:p w:rsidR="003A5328" w:rsidRPr="003A5328" w:rsidRDefault="00D56265" w:rsidP="003A5328">
      <w:pPr>
        <w:ind w:firstLine="284"/>
        <w:jc w:val="both"/>
        <w:rPr>
          <w:rFonts w:ascii="Times New Roman" w:hAnsi="Times New Roman" w:cs="Times New Roman"/>
        </w:rPr>
      </w:pPr>
      <w:r w:rsidRPr="003A5328">
        <w:rPr>
          <w:rFonts w:ascii="Times New Roman" w:hAnsi="Times New Roman" w:cs="Times New Roman"/>
        </w:rPr>
        <w:t xml:space="preserve">1. </w:t>
      </w:r>
      <w:r w:rsidR="003A5328" w:rsidRPr="003A5328">
        <w:rPr>
          <w:rFonts w:ascii="Times New Roman" w:hAnsi="Times New Roman" w:cs="Times New Roman"/>
        </w:rPr>
        <w:t xml:space="preserve">Утвердить Положение об участии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proofErr w:type="spellStart"/>
      <w:r w:rsidR="003A5328" w:rsidRPr="003A5328">
        <w:rPr>
          <w:rFonts w:ascii="Times New Roman" w:hAnsi="Times New Roman" w:cs="Times New Roman"/>
        </w:rPr>
        <w:t>Почтовского</w:t>
      </w:r>
      <w:proofErr w:type="spellEnd"/>
      <w:r w:rsidR="003A5328" w:rsidRPr="003A5328">
        <w:rPr>
          <w:rFonts w:ascii="Times New Roman" w:hAnsi="Times New Roman" w:cs="Times New Roman"/>
        </w:rPr>
        <w:t xml:space="preserve"> сельского поселения (приложение № 1).</w:t>
      </w:r>
    </w:p>
    <w:p w:rsidR="003A5328" w:rsidRPr="003A5328" w:rsidRDefault="003A5328" w:rsidP="003A5328">
      <w:pPr>
        <w:pStyle w:val="aa"/>
        <w:numPr>
          <w:ilvl w:val="0"/>
          <w:numId w:val="10"/>
        </w:numPr>
        <w:spacing w:before="12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5328">
        <w:rPr>
          <w:rFonts w:ascii="Times New Roman" w:hAnsi="Times New Roman" w:cs="Times New Roman"/>
          <w:sz w:val="24"/>
          <w:szCs w:val="24"/>
        </w:rPr>
        <w:t xml:space="preserve">Утвердить План основных мероприятий по профилактике терроризма и экстремизма на территории </w:t>
      </w:r>
      <w:proofErr w:type="spellStart"/>
      <w:r w:rsidRPr="003A5328">
        <w:rPr>
          <w:rFonts w:ascii="Times New Roman" w:hAnsi="Times New Roman" w:cs="Times New Roman"/>
          <w:sz w:val="24"/>
          <w:szCs w:val="24"/>
        </w:rPr>
        <w:t>Почтовского</w:t>
      </w:r>
      <w:proofErr w:type="spellEnd"/>
      <w:r w:rsidRPr="003A5328">
        <w:rPr>
          <w:rFonts w:ascii="Times New Roman" w:hAnsi="Times New Roman" w:cs="Times New Roman"/>
          <w:sz w:val="24"/>
          <w:szCs w:val="24"/>
        </w:rPr>
        <w:t xml:space="preserve"> сельского поселения (приложение № 2).</w:t>
      </w:r>
    </w:p>
    <w:p w:rsidR="00D56265" w:rsidRPr="003A5328" w:rsidRDefault="00D56265" w:rsidP="00EC6742">
      <w:pPr>
        <w:pStyle w:val="20"/>
        <w:widowControl w:val="0"/>
        <w:numPr>
          <w:ilvl w:val="0"/>
          <w:numId w:val="10"/>
        </w:numPr>
        <w:shd w:val="clear" w:color="auto" w:fill="auto"/>
        <w:tabs>
          <w:tab w:val="left" w:pos="567"/>
          <w:tab w:val="left" w:pos="851"/>
        </w:tabs>
        <w:spacing w:before="120" w:after="0" w:line="240" w:lineRule="auto"/>
        <w:ind w:left="0" w:firstLine="284"/>
        <w:jc w:val="both"/>
        <w:rPr>
          <w:b w:val="0"/>
          <w:sz w:val="24"/>
          <w:szCs w:val="24"/>
        </w:rPr>
      </w:pPr>
      <w:r w:rsidRPr="003A5328">
        <w:rPr>
          <w:b w:val="0"/>
          <w:sz w:val="24"/>
          <w:szCs w:val="24"/>
          <w:lang w:bidi="ru-RU"/>
        </w:rPr>
        <w:t xml:space="preserve">Решение подлежит обнародованию на официальном Портале </w:t>
      </w:r>
      <w:proofErr w:type="spellStart"/>
      <w:r w:rsidRPr="003A5328">
        <w:rPr>
          <w:b w:val="0"/>
          <w:sz w:val="24"/>
          <w:szCs w:val="24"/>
          <w:lang w:bidi="ru-RU"/>
        </w:rPr>
        <w:t>Почтовского</w:t>
      </w:r>
      <w:proofErr w:type="spellEnd"/>
      <w:r w:rsidRPr="003A5328">
        <w:rPr>
          <w:b w:val="0"/>
          <w:sz w:val="24"/>
          <w:szCs w:val="24"/>
          <w:lang w:bidi="ru-RU"/>
        </w:rPr>
        <w:t xml:space="preserve"> сельского совета (</w:t>
      </w:r>
      <w:hyperlink r:id="rId8" w:history="1">
        <w:r w:rsidRPr="003A5328">
          <w:rPr>
            <w:rStyle w:val="a3"/>
            <w:b w:val="0"/>
            <w:sz w:val="24"/>
            <w:szCs w:val="24"/>
            <w:lang w:bidi="ru-RU"/>
          </w:rPr>
          <w:t>http://pochtovsk-crimea.ru</w:t>
        </w:r>
      </w:hyperlink>
      <w:r w:rsidRPr="003A5328">
        <w:rPr>
          <w:b w:val="0"/>
          <w:sz w:val="24"/>
          <w:szCs w:val="24"/>
          <w:lang w:bidi="ru-RU"/>
        </w:rPr>
        <w:t xml:space="preserve">), а также на информационном стенде </w:t>
      </w:r>
      <w:proofErr w:type="spellStart"/>
      <w:r w:rsidRPr="003A5328">
        <w:rPr>
          <w:b w:val="0"/>
          <w:sz w:val="24"/>
          <w:szCs w:val="24"/>
          <w:lang w:bidi="ru-RU"/>
        </w:rPr>
        <w:t>Почтовского</w:t>
      </w:r>
      <w:proofErr w:type="spellEnd"/>
      <w:r w:rsidRPr="003A5328">
        <w:rPr>
          <w:b w:val="0"/>
          <w:sz w:val="24"/>
          <w:szCs w:val="24"/>
          <w:lang w:bidi="ru-RU"/>
        </w:rPr>
        <w:t xml:space="preserve"> сельского совета, расположенного по адресу: Бахчисарайский район, </w:t>
      </w:r>
      <w:proofErr w:type="spellStart"/>
      <w:r w:rsidRPr="003A5328">
        <w:rPr>
          <w:b w:val="0"/>
          <w:sz w:val="24"/>
          <w:szCs w:val="24"/>
          <w:lang w:bidi="ru-RU"/>
        </w:rPr>
        <w:t>пгт</w:t>
      </w:r>
      <w:proofErr w:type="spellEnd"/>
      <w:r w:rsidRPr="003A5328">
        <w:rPr>
          <w:b w:val="0"/>
          <w:sz w:val="24"/>
          <w:szCs w:val="24"/>
          <w:lang w:bidi="ru-RU"/>
        </w:rPr>
        <w:t xml:space="preserve">. Почтовое, ул. Чкаловская, 23. </w:t>
      </w:r>
    </w:p>
    <w:p w:rsidR="00D56265" w:rsidRPr="003A5328" w:rsidRDefault="00D56265" w:rsidP="00EC6742">
      <w:pPr>
        <w:pStyle w:val="20"/>
        <w:widowControl w:val="0"/>
        <w:numPr>
          <w:ilvl w:val="0"/>
          <w:numId w:val="10"/>
        </w:numPr>
        <w:shd w:val="clear" w:color="auto" w:fill="auto"/>
        <w:tabs>
          <w:tab w:val="left" w:pos="567"/>
        </w:tabs>
        <w:spacing w:before="120" w:after="0" w:line="360" w:lineRule="auto"/>
        <w:ind w:left="851" w:hanging="567"/>
        <w:jc w:val="both"/>
        <w:rPr>
          <w:b w:val="0"/>
          <w:sz w:val="24"/>
          <w:szCs w:val="24"/>
        </w:rPr>
      </w:pPr>
      <w:r w:rsidRPr="003A5328">
        <w:rPr>
          <w:b w:val="0"/>
          <w:sz w:val="24"/>
          <w:szCs w:val="24"/>
        </w:rPr>
        <w:t>Настоящее решение вступает в силу с момента его обнародования.</w:t>
      </w:r>
    </w:p>
    <w:p w:rsidR="00D56265" w:rsidRPr="003A5328" w:rsidRDefault="00D56265" w:rsidP="00EC6742">
      <w:pPr>
        <w:numPr>
          <w:ilvl w:val="0"/>
          <w:numId w:val="10"/>
        </w:numPr>
        <w:tabs>
          <w:tab w:val="left" w:pos="426"/>
          <w:tab w:val="left" w:pos="567"/>
        </w:tabs>
        <w:spacing w:line="360" w:lineRule="auto"/>
        <w:ind w:hanging="502"/>
        <w:jc w:val="both"/>
        <w:rPr>
          <w:rFonts w:ascii="Times New Roman" w:hAnsi="Times New Roman" w:cs="Times New Roman"/>
          <w:b/>
        </w:rPr>
      </w:pPr>
      <w:proofErr w:type="gramStart"/>
      <w:r w:rsidRPr="003A5328">
        <w:rPr>
          <w:rFonts w:ascii="Times New Roman" w:hAnsi="Times New Roman" w:cs="Times New Roman"/>
        </w:rPr>
        <w:t>Контроль за</w:t>
      </w:r>
      <w:proofErr w:type="gramEnd"/>
      <w:r w:rsidRPr="003A5328">
        <w:rPr>
          <w:rFonts w:ascii="Times New Roman" w:hAnsi="Times New Roman" w:cs="Times New Roman"/>
        </w:rPr>
        <w:t xml:space="preserve"> выполнением данного решения </w:t>
      </w:r>
      <w:r w:rsidRPr="003A5328">
        <w:rPr>
          <w:rFonts w:ascii="Times New Roman" w:hAnsi="Times New Roman" w:cs="Times New Roman"/>
          <w:color w:val="auto"/>
        </w:rPr>
        <w:t>оставляю за собой.</w:t>
      </w:r>
    </w:p>
    <w:p w:rsidR="00D56265" w:rsidRPr="00F177CE" w:rsidRDefault="00D56265" w:rsidP="00D56265">
      <w:pPr>
        <w:pStyle w:val="20"/>
        <w:shd w:val="clear" w:color="auto" w:fill="auto"/>
        <w:spacing w:after="0" w:line="274" w:lineRule="exact"/>
        <w:ind w:left="426"/>
        <w:jc w:val="both"/>
        <w:rPr>
          <w:sz w:val="24"/>
          <w:szCs w:val="24"/>
        </w:rPr>
      </w:pPr>
    </w:p>
    <w:p w:rsidR="008A5A6B" w:rsidRDefault="00D56265" w:rsidP="008A5A6B">
      <w:pPr>
        <w:jc w:val="both"/>
      </w:pPr>
      <w:r w:rsidRPr="008A5A6B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Pr="008A5A6B">
        <w:rPr>
          <w:rFonts w:ascii="Times New Roman" w:hAnsi="Times New Roman" w:cs="Times New Roman"/>
          <w:b/>
        </w:rPr>
        <w:t>Почтовского</w:t>
      </w:r>
      <w:proofErr w:type="spellEnd"/>
      <w:r w:rsidRPr="008A5A6B">
        <w:rPr>
          <w:rFonts w:ascii="Times New Roman" w:hAnsi="Times New Roman" w:cs="Times New Roman"/>
          <w:b/>
        </w:rPr>
        <w:t xml:space="preserve"> сельского совета</w:t>
      </w:r>
      <w:r w:rsidRPr="00312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="00EC6742">
        <w:rPr>
          <w:rFonts w:ascii="Times New Roman" w:hAnsi="Times New Roman" w:cs="Times New Roman"/>
        </w:rPr>
        <w:t xml:space="preserve">                        </w:t>
      </w:r>
      <w:r w:rsidRPr="008A5A6B">
        <w:rPr>
          <w:rFonts w:ascii="Times New Roman" w:hAnsi="Times New Roman" w:cs="Times New Roman"/>
          <w:b/>
        </w:rPr>
        <w:t xml:space="preserve">А.Н. </w:t>
      </w:r>
      <w:proofErr w:type="spellStart"/>
      <w:r w:rsidRPr="008A5A6B">
        <w:rPr>
          <w:rFonts w:ascii="Times New Roman" w:hAnsi="Times New Roman" w:cs="Times New Roman"/>
          <w:b/>
        </w:rPr>
        <w:t>Ястребова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8A5A6B" w:rsidRDefault="008A5A6B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</w:rPr>
      </w:pPr>
    </w:p>
    <w:p w:rsidR="008A5A6B" w:rsidRDefault="008A5A6B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</w:rPr>
      </w:pP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</w:rPr>
      </w:pPr>
    </w:p>
    <w:p w:rsidR="00520AEF" w:rsidRPr="007A1838" w:rsidRDefault="00520AEF" w:rsidP="00520AEF">
      <w:pPr>
        <w:jc w:val="right"/>
        <w:rPr>
          <w:rFonts w:ascii="Times New Roman" w:hAnsi="Times New Roman" w:cs="Times New Roman"/>
        </w:rPr>
      </w:pPr>
      <w:r w:rsidRPr="007A1838">
        <w:rPr>
          <w:rFonts w:ascii="Times New Roman" w:hAnsi="Times New Roman" w:cs="Times New Roman"/>
        </w:rPr>
        <w:t>Приложение</w:t>
      </w:r>
      <w:r w:rsidR="003A5328">
        <w:rPr>
          <w:rFonts w:ascii="Times New Roman" w:hAnsi="Times New Roman" w:cs="Times New Roman"/>
        </w:rPr>
        <w:t xml:space="preserve"> 1</w:t>
      </w:r>
    </w:p>
    <w:p w:rsidR="00520AEF" w:rsidRPr="001F25E1" w:rsidRDefault="00520AEF" w:rsidP="00520AEF">
      <w:pPr>
        <w:rPr>
          <w:rFonts w:ascii="Times New Roman" w:hAnsi="Times New Roman" w:cs="Times New Roman"/>
          <w:b/>
        </w:rPr>
      </w:pPr>
    </w:p>
    <w:p w:rsidR="003A5328" w:rsidRPr="0001290B" w:rsidRDefault="003A5328" w:rsidP="003A5328">
      <w:pPr>
        <w:jc w:val="center"/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>ПОЛОЖЕНИЕ</w:t>
      </w:r>
    </w:p>
    <w:p w:rsidR="003A5328" w:rsidRPr="0001290B" w:rsidRDefault="003A5328" w:rsidP="003A5328">
      <w:pPr>
        <w:jc w:val="center"/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об участии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proofErr w:type="spellStart"/>
      <w:r w:rsidRPr="0001290B">
        <w:rPr>
          <w:rFonts w:ascii="Times New Roman" w:hAnsi="Times New Roman" w:cs="Times New Roman"/>
          <w:b/>
        </w:rPr>
        <w:t>Почтовского</w:t>
      </w:r>
      <w:proofErr w:type="spellEnd"/>
      <w:r w:rsidRPr="0001290B">
        <w:rPr>
          <w:rFonts w:ascii="Times New Roman" w:hAnsi="Times New Roman" w:cs="Times New Roman"/>
          <w:b/>
        </w:rPr>
        <w:t xml:space="preserve"> сельского поселения</w:t>
      </w:r>
    </w:p>
    <w:p w:rsidR="003A5328" w:rsidRPr="00EF332F" w:rsidRDefault="003A5328" w:rsidP="003A5328">
      <w:pPr>
        <w:jc w:val="both"/>
        <w:rPr>
          <w:rFonts w:ascii="Times New Roman" w:hAnsi="Times New Roman" w:cs="Times New Roman"/>
        </w:rPr>
      </w:pPr>
    </w:p>
    <w:p w:rsidR="003A5328" w:rsidRPr="00EF332F" w:rsidRDefault="003A5328" w:rsidP="003A5328">
      <w:pPr>
        <w:jc w:val="center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1. Общие положения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1.1. Настоящее Положение направлено на реализацию полномочий органов местного самоуправления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по участию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1.2. В настоящем Положении используются следующее понятия: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- противодействие терроризму - это деятельность органов местного самоуправления </w:t>
      </w:r>
      <w:proofErr w:type="gramStart"/>
      <w:r w:rsidRPr="00EF332F">
        <w:rPr>
          <w:rFonts w:ascii="Times New Roman" w:hAnsi="Times New Roman" w:cs="Times New Roman"/>
        </w:rPr>
        <w:t>по</w:t>
      </w:r>
      <w:proofErr w:type="gramEnd"/>
      <w:r w:rsidRPr="00EF332F">
        <w:rPr>
          <w:rFonts w:ascii="Times New Roman" w:hAnsi="Times New Roman" w:cs="Times New Roman"/>
        </w:rPr>
        <w:t>: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в) минимизации и (или) ликвидации последствий проявлений терроризма.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Иные понятия и термины, используемые в настоящем Положении, применяются в значениях, определенных в Федеральном законе «О противодействии терроризму», Федеральном законе «О противодействии экстремисткой деятельности».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1.3. Жители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могут привлекаться к участию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путем осуществления социально значимых для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работ.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</w:p>
    <w:p w:rsidR="003A5328" w:rsidRPr="00EF332F" w:rsidRDefault="003A5328" w:rsidP="003A5328">
      <w:pPr>
        <w:jc w:val="center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2. Полномочия органов местного самоуправления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</w:t>
      </w:r>
      <w:r>
        <w:rPr>
          <w:rFonts w:ascii="Times New Roman" w:hAnsi="Times New Roman" w:cs="Times New Roman"/>
        </w:rPr>
        <w:t xml:space="preserve"> </w:t>
      </w:r>
      <w:r w:rsidRPr="00EF332F">
        <w:rPr>
          <w:rFonts w:ascii="Times New Roman" w:hAnsi="Times New Roman" w:cs="Times New Roman"/>
        </w:rPr>
        <w:t>поселения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2.1. К полномочиям администрации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относится принятие решений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2.2. Полномочия председателя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совета - главы администрации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поселения: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2.2.1. принятие решения о создании антитеррористической комиссии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по профилактике терроризма и экстремизма, и (или) принятие решения об участи в деятельности антитеррористической комиссии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муниципального района;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2.2.2. принятие решения о выделении финансовых средств на профилактику терроризма и экстремизма, ликвидацию последствий проявлений данных актов и реабилитацию лиц, пострадавших от них.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2.3. Полномочия администрации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поселения: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- осуществление профилактической работы во взаимодействии с органами местного самоуправления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поселения, органами государственной власти, организациями, общественными объединениями, жителями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lastRenderedPageBreak/>
        <w:t>- подготовка предложений и разработка мер по профилактике терроризма и экстремизма, устранение причин и условий, способствующих их проявлениям, обеспечение защищенности потенциальных объектов террористических посягательств, включающих: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а) места массового скопления населения (культурно-спортивные учреждения, рынки, магазины, пассажирский автотранспорт, жилищно-коммунальный комплекс);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б) образовательные и медицинские учреждения;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в) организации, предприятия и учреждения всех форм собственности, находящиеся на территории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- обеспечение населения наглядной агитационной информацией (включая средства массовой информации) предупредительного характера об угрозах террористической и экстремистской направленности;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- принятие правовых актов, касающихся организации, совершенствования и оценки эффективности деятельности организаций, предприятий и учреждений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по профилактике терроризма и экстремизма;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- осуществление сбора необходимой информации о выявлении причин и условий, способствующих проявлению экстремизма или (и) подготовке и совершению террористических актов, анализ, прогнозирование развития ситуации, планирование при необходимости мероприятий антитеррористической и </w:t>
      </w:r>
      <w:proofErr w:type="spellStart"/>
      <w:r w:rsidRPr="00EF332F">
        <w:rPr>
          <w:rFonts w:ascii="Times New Roman" w:hAnsi="Times New Roman" w:cs="Times New Roman"/>
        </w:rPr>
        <w:t>антиэкстремистской</w:t>
      </w:r>
      <w:proofErr w:type="spellEnd"/>
      <w:r w:rsidRPr="00EF332F">
        <w:rPr>
          <w:rFonts w:ascii="Times New Roman" w:hAnsi="Times New Roman" w:cs="Times New Roman"/>
        </w:rPr>
        <w:t xml:space="preserve"> направленности;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- проведение воспитательных мероприятий, пропаганды социального мира, национальной и религиозной терпимости, обеспечение равенства прав жителей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- взаимодействие с прокуратурой и иными правоохранительными органами;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- взаимодействие с жилищно-коммунальными службами в сфере ликвидации последствий экстремистской (террористической) деятельности;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- взаимодействие с общественными объединениями в целях организации гражданского контроля на печатание, издание кино-, фото-, аудиоматериалов на предмет выявления в них экстремистских идей, их широкое открытое обсуждение, гражданская критика;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- организация в </w:t>
      </w:r>
      <w:proofErr w:type="spellStart"/>
      <w:r>
        <w:rPr>
          <w:rFonts w:ascii="Times New Roman" w:hAnsi="Times New Roman" w:cs="Times New Roman"/>
        </w:rPr>
        <w:t>Почтовском</w:t>
      </w:r>
      <w:proofErr w:type="spellEnd"/>
      <w:r w:rsidRPr="00EF332F">
        <w:rPr>
          <w:rFonts w:ascii="Times New Roman" w:hAnsi="Times New Roman" w:cs="Times New Roman"/>
        </w:rPr>
        <w:t xml:space="preserve"> сельском поселении «горячей линии» (телефон доверия) для сообщения фактов экстремистской деятельности;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- способствование развитию добровольного движения самостоятельной активности граждан по противодействию экстремизму (терроризму);</w:t>
      </w:r>
    </w:p>
    <w:p w:rsidR="003A5328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- иные полномочия в соответствии с действующим законодательством.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</w:p>
    <w:p w:rsidR="003A5328" w:rsidRDefault="003A5328" w:rsidP="003A5328">
      <w:pPr>
        <w:jc w:val="center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>3. Финансовое обеспечение мероприятий по участию в профилактике терроризма и экстремизма</w:t>
      </w: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</w:p>
    <w:p w:rsidR="003A5328" w:rsidRPr="00EF332F" w:rsidRDefault="003A5328" w:rsidP="003A5328">
      <w:pPr>
        <w:ind w:firstLine="567"/>
        <w:jc w:val="both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t xml:space="preserve">3.1. Финансовое обеспечение участия в профилактике терроризма и экстремизма, минимизации и (или) ликвидации последствий проявлений терроризма и экстремизма в границах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 осуществляется за счет средств, предусмотренных на указанные цели в бюджете </w:t>
      </w:r>
      <w:proofErr w:type="spellStart"/>
      <w:r>
        <w:rPr>
          <w:rFonts w:ascii="Times New Roman" w:hAnsi="Times New Roman" w:cs="Times New Roman"/>
        </w:rPr>
        <w:t>Почтовского</w:t>
      </w:r>
      <w:proofErr w:type="spellEnd"/>
      <w:r w:rsidRPr="00EF332F">
        <w:rPr>
          <w:rFonts w:ascii="Times New Roman" w:hAnsi="Times New Roman" w:cs="Times New Roman"/>
        </w:rPr>
        <w:t xml:space="preserve"> сельского поселения.</w:t>
      </w:r>
    </w:p>
    <w:p w:rsidR="00520AEF" w:rsidRPr="007A1838" w:rsidRDefault="003A5328" w:rsidP="003A5328">
      <w:pPr>
        <w:ind w:firstLine="567"/>
        <w:rPr>
          <w:rFonts w:ascii="Times New Roman" w:hAnsi="Times New Roman" w:cs="Times New Roman"/>
        </w:rPr>
      </w:pPr>
      <w:r w:rsidRPr="00EF332F">
        <w:rPr>
          <w:rFonts w:ascii="Times New Roman" w:hAnsi="Times New Roman" w:cs="Times New Roman"/>
        </w:rPr>
        <w:br w:type="page"/>
      </w:r>
    </w:p>
    <w:p w:rsidR="00520AEF" w:rsidRDefault="00520AEF" w:rsidP="00520AEF">
      <w:pPr>
        <w:jc w:val="right"/>
        <w:rPr>
          <w:rFonts w:ascii="Times New Roman" w:hAnsi="Times New Roman" w:cs="Times New Roman"/>
        </w:rPr>
      </w:pPr>
      <w:r w:rsidRPr="007A1838">
        <w:rPr>
          <w:rFonts w:ascii="Times New Roman" w:hAnsi="Times New Roman" w:cs="Times New Roman"/>
        </w:rPr>
        <w:lastRenderedPageBreak/>
        <w:t xml:space="preserve">Приложение </w:t>
      </w:r>
      <w:r w:rsidR="003A5328">
        <w:rPr>
          <w:rFonts w:ascii="Times New Roman" w:hAnsi="Times New Roman" w:cs="Times New Roman"/>
        </w:rPr>
        <w:t>2</w:t>
      </w:r>
    </w:p>
    <w:p w:rsidR="00520AEF" w:rsidRPr="007A1838" w:rsidRDefault="00520AEF" w:rsidP="00520AEF">
      <w:pPr>
        <w:rPr>
          <w:rFonts w:ascii="Times New Roman" w:hAnsi="Times New Roman" w:cs="Times New Roman"/>
        </w:rPr>
      </w:pPr>
    </w:p>
    <w:p w:rsidR="003A5328" w:rsidRPr="0001290B" w:rsidRDefault="003A5328" w:rsidP="003A5328">
      <w:pPr>
        <w:jc w:val="center"/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>ПЛАН</w:t>
      </w:r>
    </w:p>
    <w:p w:rsidR="003A5328" w:rsidRPr="0001290B" w:rsidRDefault="003A5328" w:rsidP="003A5328">
      <w:pPr>
        <w:jc w:val="center"/>
        <w:rPr>
          <w:rFonts w:ascii="Times New Roman" w:hAnsi="Times New Roman" w:cs="Times New Roman"/>
          <w:b/>
        </w:rPr>
      </w:pPr>
      <w:r w:rsidRPr="0001290B">
        <w:rPr>
          <w:rFonts w:ascii="Times New Roman" w:hAnsi="Times New Roman" w:cs="Times New Roman"/>
          <w:b/>
        </w:rPr>
        <w:t xml:space="preserve">основных мероприятий по профилактике терроризма и экстремизма на территории </w:t>
      </w:r>
      <w:proofErr w:type="spellStart"/>
      <w:r w:rsidRPr="0001290B">
        <w:rPr>
          <w:rFonts w:ascii="Times New Roman" w:hAnsi="Times New Roman" w:cs="Times New Roman"/>
          <w:b/>
        </w:rPr>
        <w:t>Почтовского</w:t>
      </w:r>
      <w:proofErr w:type="spellEnd"/>
      <w:r w:rsidRPr="0001290B">
        <w:rPr>
          <w:rFonts w:ascii="Times New Roman" w:hAnsi="Times New Roman" w:cs="Times New Roman"/>
          <w:b/>
        </w:rPr>
        <w:t xml:space="preserve"> сельского поселения</w:t>
      </w:r>
    </w:p>
    <w:p w:rsidR="003A5328" w:rsidRPr="00EF332F" w:rsidRDefault="003A5328" w:rsidP="003A5328">
      <w:pPr>
        <w:jc w:val="both"/>
        <w:rPr>
          <w:rFonts w:ascii="Times New Roman" w:hAnsi="Times New Roman"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"/>
        <w:gridCol w:w="4301"/>
        <w:gridCol w:w="2400"/>
        <w:gridCol w:w="2822"/>
      </w:tblGrid>
      <w:tr w:rsidR="003A5328" w:rsidRPr="007A38F3" w:rsidTr="00464F78">
        <w:trPr>
          <w:trHeight w:val="653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A38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A38F3">
              <w:rPr>
                <w:rFonts w:ascii="Times New Roman" w:hAnsi="Times New Roman" w:cs="Times New Roman"/>
              </w:rPr>
              <w:t>/</w:t>
            </w:r>
            <w:proofErr w:type="spellStart"/>
            <w:r w:rsidRPr="007A38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822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F3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7A38F3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</w:tr>
      <w:tr w:rsidR="003A5328" w:rsidRPr="007A38F3" w:rsidTr="00464F78">
        <w:trPr>
          <w:trHeight w:val="1910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Информирование граждан с использованием памяток о действиях при возникновении угрозы экстремистских и террористических актов в местах массового пребывания людей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22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7A38F3">
              <w:rPr>
                <w:rFonts w:ascii="Times New Roman" w:hAnsi="Times New Roman" w:cs="Times New Roman"/>
              </w:rPr>
              <w:t xml:space="preserve"> глав</w:t>
            </w:r>
            <w:r>
              <w:rPr>
                <w:rFonts w:ascii="Times New Roman" w:hAnsi="Times New Roman" w:cs="Times New Roman"/>
              </w:rPr>
              <w:t>ы</w:t>
            </w:r>
            <w:r w:rsidRPr="007A38F3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7A38F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3A5328" w:rsidRPr="007A38F3" w:rsidTr="00464F78">
        <w:trPr>
          <w:trHeight w:val="2866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Проводить сходы граждан и собрания в трудовых коллективах с целью разъяснительной работы, направленной на повышение противодействия экстремисткой и террористической деятельности, повышения бдительности и осторожности граждан, проживающих на территории поселения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EA7917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EA7917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EA791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3A5328" w:rsidRPr="007A38F3" w:rsidTr="00464F78">
        <w:trPr>
          <w:trHeight w:val="1915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Проводить проверки состояния антитеррористической защищенности учреждений социальной сферы, объектов массового пребывания людей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EA7917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EA7917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EA791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3A5328" w:rsidRPr="007A38F3" w:rsidTr="00464F78">
        <w:trPr>
          <w:trHeight w:val="1915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Проведение инструктажей с работниками администрации по вопросу постоянной бдительности и порядку действий при обнаружении подозрительных предметов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EA7917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EA7917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EA791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3A5328" w:rsidRPr="007A38F3" w:rsidTr="00464F78">
        <w:trPr>
          <w:trHeight w:val="1915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Проведение разъяснительной работы с гражданами поселения по теме: «Действия населения при угрозе теракта»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EA7917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EA7917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EA791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3A5328" w:rsidRPr="007A38F3" w:rsidTr="00464F78">
        <w:trPr>
          <w:trHeight w:val="1608"/>
        </w:trPr>
        <w:tc>
          <w:tcPr>
            <w:tcW w:w="917" w:type="dxa"/>
            <w:shd w:val="clear" w:color="auto" w:fill="auto"/>
          </w:tcPr>
          <w:p w:rsidR="003A5328" w:rsidRPr="007A38F3" w:rsidRDefault="003A5328" w:rsidP="00464F78">
            <w:pPr>
              <w:jc w:val="center"/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1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Проведение практических занятий, включающих отработку алгоритма действий населения в чрезвычайных ситуациях (в условиях террора)</w:t>
            </w:r>
          </w:p>
        </w:tc>
        <w:tc>
          <w:tcPr>
            <w:tcW w:w="2400" w:type="dxa"/>
            <w:shd w:val="clear" w:color="auto" w:fill="auto"/>
          </w:tcPr>
          <w:p w:rsidR="003A5328" w:rsidRPr="007A38F3" w:rsidRDefault="003A5328" w:rsidP="00464F78">
            <w:pPr>
              <w:rPr>
                <w:rFonts w:ascii="Times New Roman" w:hAnsi="Times New Roman" w:cs="Times New Roman"/>
              </w:rPr>
            </w:pPr>
            <w:r w:rsidRPr="007A38F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EA7917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EA7917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EA791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</w:tbl>
    <w:p w:rsidR="003A5328" w:rsidRPr="00DB4A17" w:rsidRDefault="003A5328" w:rsidP="003A5328">
      <w:pPr>
        <w:rPr>
          <w:vanish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"/>
        <w:gridCol w:w="4301"/>
        <w:gridCol w:w="2400"/>
        <w:gridCol w:w="2822"/>
      </w:tblGrid>
      <w:tr w:rsidR="003A5328" w:rsidRPr="00DB4A17" w:rsidTr="00464F78">
        <w:trPr>
          <w:trHeight w:val="1915"/>
        </w:trPr>
        <w:tc>
          <w:tcPr>
            <w:tcW w:w="917" w:type="dxa"/>
            <w:shd w:val="clear" w:color="auto" w:fill="auto"/>
          </w:tcPr>
          <w:p w:rsidR="003A5328" w:rsidRPr="00DB4A17" w:rsidRDefault="003A5328" w:rsidP="00464F78">
            <w:pPr>
              <w:jc w:val="both"/>
              <w:rPr>
                <w:rFonts w:ascii="Times New Roman" w:hAnsi="Times New Roman" w:cs="Times New Roman"/>
              </w:rPr>
            </w:pPr>
            <w:r w:rsidRPr="00DB4A1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01" w:type="dxa"/>
            <w:shd w:val="clear" w:color="auto" w:fill="auto"/>
          </w:tcPr>
          <w:p w:rsidR="003A5328" w:rsidRPr="00DB4A17" w:rsidRDefault="003A5328" w:rsidP="00464F78">
            <w:pPr>
              <w:jc w:val="both"/>
              <w:rPr>
                <w:rFonts w:ascii="Times New Roman" w:hAnsi="Times New Roman" w:cs="Times New Roman"/>
              </w:rPr>
            </w:pPr>
            <w:r w:rsidRPr="00DB4A17">
              <w:rPr>
                <w:rFonts w:ascii="Times New Roman" w:hAnsi="Times New Roman" w:cs="Times New Roman"/>
              </w:rPr>
              <w:t>Проведение осмотров, закрытие чердачных и подвальных помещений, очищение входов и выходов из всех зданий</w:t>
            </w:r>
          </w:p>
        </w:tc>
        <w:tc>
          <w:tcPr>
            <w:tcW w:w="2400" w:type="dxa"/>
            <w:shd w:val="clear" w:color="auto" w:fill="auto"/>
          </w:tcPr>
          <w:p w:rsidR="003A5328" w:rsidRPr="00DB4A17" w:rsidRDefault="003A5328" w:rsidP="00464F78">
            <w:pPr>
              <w:jc w:val="both"/>
              <w:rPr>
                <w:rFonts w:ascii="Times New Roman" w:hAnsi="Times New Roman" w:cs="Times New Roman"/>
              </w:rPr>
            </w:pPr>
            <w:r w:rsidRPr="00DB4A1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B84B2D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B84B2D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B84B2D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3A5328" w:rsidRPr="00DB4A17" w:rsidTr="00464F78">
        <w:trPr>
          <w:trHeight w:val="1925"/>
        </w:trPr>
        <w:tc>
          <w:tcPr>
            <w:tcW w:w="917" w:type="dxa"/>
            <w:shd w:val="clear" w:color="auto" w:fill="auto"/>
          </w:tcPr>
          <w:p w:rsidR="003A5328" w:rsidRPr="00DB4A17" w:rsidRDefault="003A5328" w:rsidP="00464F78">
            <w:pPr>
              <w:jc w:val="both"/>
              <w:rPr>
                <w:rFonts w:ascii="Times New Roman" w:hAnsi="Times New Roman" w:cs="Times New Roman"/>
              </w:rPr>
            </w:pPr>
            <w:r w:rsidRPr="00DB4A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1" w:type="dxa"/>
            <w:shd w:val="clear" w:color="auto" w:fill="auto"/>
          </w:tcPr>
          <w:p w:rsidR="003A5328" w:rsidRPr="00DB4A17" w:rsidRDefault="003A5328" w:rsidP="00464F78">
            <w:pPr>
              <w:jc w:val="both"/>
              <w:rPr>
                <w:rFonts w:ascii="Times New Roman" w:hAnsi="Times New Roman" w:cs="Times New Roman"/>
              </w:rPr>
            </w:pPr>
            <w:r w:rsidRPr="00DB4A17">
              <w:rPr>
                <w:rFonts w:ascii="Times New Roman" w:hAnsi="Times New Roman" w:cs="Times New Roman"/>
              </w:rPr>
              <w:t>Предупреждение органов внутренних дел о планируемых массовых мероприятиях в общественных местах не позднее, чем за 48 часов</w:t>
            </w:r>
          </w:p>
        </w:tc>
        <w:tc>
          <w:tcPr>
            <w:tcW w:w="2400" w:type="dxa"/>
            <w:shd w:val="clear" w:color="auto" w:fill="auto"/>
          </w:tcPr>
          <w:p w:rsidR="003A5328" w:rsidRPr="00DB4A17" w:rsidRDefault="003A5328" w:rsidP="00464F78">
            <w:pPr>
              <w:jc w:val="both"/>
              <w:rPr>
                <w:rFonts w:ascii="Times New Roman" w:hAnsi="Times New Roman" w:cs="Times New Roman"/>
              </w:rPr>
            </w:pPr>
            <w:r w:rsidRPr="00DB4A1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22" w:type="dxa"/>
            <w:shd w:val="clear" w:color="auto" w:fill="auto"/>
          </w:tcPr>
          <w:p w:rsidR="003A5328" w:rsidRDefault="003A5328" w:rsidP="00464F78">
            <w:r w:rsidRPr="00B84B2D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B84B2D">
              <w:rPr>
                <w:rFonts w:ascii="Times New Roman" w:hAnsi="Times New Roman" w:cs="Times New Roman"/>
              </w:rPr>
              <w:t>Почтовского</w:t>
            </w:r>
            <w:proofErr w:type="spellEnd"/>
            <w:r w:rsidRPr="00B84B2D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</w:tbl>
    <w:p w:rsidR="003A5328" w:rsidRPr="00EF332F" w:rsidRDefault="003A5328" w:rsidP="003A5328">
      <w:pPr>
        <w:jc w:val="both"/>
        <w:rPr>
          <w:rFonts w:ascii="Times New Roman" w:hAnsi="Times New Roman" w:cs="Times New Roman"/>
        </w:rPr>
      </w:pPr>
    </w:p>
    <w:p w:rsidR="00D90D06" w:rsidRPr="00195422" w:rsidRDefault="00D90D06" w:rsidP="003A5328">
      <w:pPr>
        <w:jc w:val="center"/>
      </w:pPr>
    </w:p>
    <w:sectPr w:rsidR="00D90D06" w:rsidRPr="00195422" w:rsidSect="008A5A6B">
      <w:footerReference w:type="default" r:id="rId9"/>
      <w:type w:val="continuous"/>
      <w:pgSz w:w="11905" w:h="16837"/>
      <w:pgMar w:top="709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4A" w:rsidRDefault="004E524A" w:rsidP="00D90D06">
      <w:r>
        <w:separator/>
      </w:r>
    </w:p>
  </w:endnote>
  <w:endnote w:type="continuationSeparator" w:id="0">
    <w:p w:rsidR="004E524A" w:rsidRDefault="004E524A" w:rsidP="00D9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06" w:rsidRDefault="00296C7B">
    <w:pPr>
      <w:pStyle w:val="a5"/>
      <w:framePr w:w="11919" w:h="158" w:wrap="none" w:vAnchor="text" w:hAnchor="page" w:x="-6" w:y="-1204"/>
      <w:shd w:val="clear" w:color="auto" w:fill="auto"/>
      <w:ind w:left="6206"/>
    </w:pPr>
    <w:fldSimple w:instr=" PAGE \* MERGEFORMAT ">
      <w:r w:rsidR="0015713E" w:rsidRPr="0015713E">
        <w:rPr>
          <w:rStyle w:val="11pt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4A" w:rsidRDefault="004E524A"/>
  </w:footnote>
  <w:footnote w:type="continuationSeparator" w:id="0">
    <w:p w:rsidR="004E524A" w:rsidRDefault="004E52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00F"/>
    <w:multiLevelType w:val="multilevel"/>
    <w:tmpl w:val="3280A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22A23"/>
    <w:multiLevelType w:val="multilevel"/>
    <w:tmpl w:val="669CE0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A66A6"/>
    <w:multiLevelType w:val="multilevel"/>
    <w:tmpl w:val="85020FE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664DE"/>
    <w:multiLevelType w:val="hybridMultilevel"/>
    <w:tmpl w:val="254AF86A"/>
    <w:lvl w:ilvl="0" w:tplc="C09CAF5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797692"/>
    <w:multiLevelType w:val="multilevel"/>
    <w:tmpl w:val="04B4E7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425469"/>
    <w:multiLevelType w:val="hybridMultilevel"/>
    <w:tmpl w:val="BBEE3AA2"/>
    <w:lvl w:ilvl="0" w:tplc="379E38EA">
      <w:start w:val="1"/>
      <w:numFmt w:val="decimal"/>
      <w:lvlText w:val="%1."/>
      <w:lvlJc w:val="left"/>
      <w:pPr>
        <w:ind w:left="786" w:hanging="360"/>
      </w:pPr>
      <w:rPr>
        <w:rFonts w:eastAsia="Tahoma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AA3B4B"/>
    <w:multiLevelType w:val="multilevel"/>
    <w:tmpl w:val="93EC5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752989"/>
    <w:multiLevelType w:val="multilevel"/>
    <w:tmpl w:val="468CCF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C02991"/>
    <w:multiLevelType w:val="multilevel"/>
    <w:tmpl w:val="D0DCFD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6500E0"/>
    <w:multiLevelType w:val="multilevel"/>
    <w:tmpl w:val="890C16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0D06"/>
    <w:rsid w:val="0015713E"/>
    <w:rsid w:val="00177F9C"/>
    <w:rsid w:val="00195422"/>
    <w:rsid w:val="001E2F6C"/>
    <w:rsid w:val="00296C7B"/>
    <w:rsid w:val="003A5328"/>
    <w:rsid w:val="004B38DF"/>
    <w:rsid w:val="004E524A"/>
    <w:rsid w:val="004F61C0"/>
    <w:rsid w:val="00520AEF"/>
    <w:rsid w:val="007B5A0E"/>
    <w:rsid w:val="008A5A6B"/>
    <w:rsid w:val="008D4D65"/>
    <w:rsid w:val="00911C34"/>
    <w:rsid w:val="009C4599"/>
    <w:rsid w:val="00A35E97"/>
    <w:rsid w:val="00A96BDA"/>
    <w:rsid w:val="00B70430"/>
    <w:rsid w:val="00C95304"/>
    <w:rsid w:val="00D56265"/>
    <w:rsid w:val="00D90D06"/>
    <w:rsid w:val="00DC64C1"/>
    <w:rsid w:val="00EC6742"/>
    <w:rsid w:val="00EF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0D0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D06"/>
    <w:rPr>
      <w:color w:val="000080"/>
      <w:u w:val="single"/>
    </w:rPr>
  </w:style>
  <w:style w:type="character" w:customStyle="1" w:styleId="2">
    <w:name w:val="Основной текст (2)_"/>
    <w:link w:val="2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link w:val="a5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6">
    <w:name w:val="Основной текст_"/>
    <w:link w:val="1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link w:val="3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6"/>
      <w:szCs w:val="146"/>
    </w:rPr>
  </w:style>
  <w:style w:type="character" w:customStyle="1" w:styleId="31">
    <w:name w:val="Основной текст (3)"/>
    <w:basedOn w:val="3"/>
    <w:rsid w:val="00D90D06"/>
  </w:style>
  <w:style w:type="character" w:customStyle="1" w:styleId="4">
    <w:name w:val="Основной текст (4)_"/>
    <w:link w:val="4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link w:val="5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link w:val="11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rsid w:val="00D90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D90D0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rsid w:val="00D90D0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D90D06"/>
    <w:pPr>
      <w:shd w:val="clear" w:color="auto" w:fill="FFFFFF"/>
      <w:spacing w:before="6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D90D0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z w:val="146"/>
      <w:szCs w:val="146"/>
    </w:rPr>
  </w:style>
  <w:style w:type="paragraph" w:customStyle="1" w:styleId="40">
    <w:name w:val="Основной текст (4)"/>
    <w:basedOn w:val="a"/>
    <w:link w:val="4"/>
    <w:rsid w:val="00D90D06"/>
    <w:pPr>
      <w:shd w:val="clear" w:color="auto" w:fill="FFFFFF"/>
      <w:spacing w:before="12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D90D0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rsid w:val="00D90D06"/>
    <w:pPr>
      <w:shd w:val="clear" w:color="auto" w:fill="FFFFFF"/>
      <w:spacing w:before="480" w:after="60" w:line="0" w:lineRule="atLeast"/>
      <w:ind w:hanging="70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1">
    <w:name w:val="s_1"/>
    <w:basedOn w:val="a"/>
    <w:rsid w:val="001954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rsid w:val="00D562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80" w:lineRule="auto"/>
      <w:jc w:val="center"/>
    </w:pPr>
    <w:rPr>
      <w:rFonts w:ascii="Arial" w:eastAsia="Times New Roman" w:hAnsi="Arial" w:cs="Times New Roman"/>
      <w:b/>
      <w:bCs/>
      <w:color w:val="auto"/>
      <w:sz w:val="20"/>
      <w:szCs w:val="20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56265"/>
    <w:rPr>
      <w:rFonts w:ascii="Arial" w:eastAsia="Times New Roman" w:hAnsi="Arial" w:cs="Times New Roman"/>
      <w:b/>
      <w:bCs/>
      <w:lang w:val="en-US" w:eastAsia="en-US"/>
    </w:rPr>
  </w:style>
  <w:style w:type="paragraph" w:styleId="aa">
    <w:name w:val="List Paragraph"/>
    <w:basedOn w:val="a"/>
    <w:uiPriority w:val="34"/>
    <w:qFormat/>
    <w:rsid w:val="00D56265"/>
    <w:pPr>
      <w:spacing w:after="160" w:line="259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D56265"/>
    <w:rPr>
      <w:i/>
      <w:iCs/>
      <w:shd w:val="clear" w:color="auto" w:fill="FFFFFF"/>
    </w:rPr>
  </w:style>
  <w:style w:type="character" w:customStyle="1" w:styleId="22">
    <w:name w:val="Заголовок №2 (2)_"/>
    <w:basedOn w:val="a0"/>
    <w:link w:val="220"/>
    <w:rsid w:val="00D56265"/>
    <w:rPr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56265"/>
    <w:pPr>
      <w:widowControl w:val="0"/>
      <w:shd w:val="clear" w:color="auto" w:fill="FFFFFF"/>
      <w:spacing w:before="300" w:after="300" w:line="274" w:lineRule="exact"/>
    </w:pPr>
    <w:rPr>
      <w:i/>
      <w:iCs/>
      <w:color w:val="auto"/>
      <w:sz w:val="20"/>
      <w:szCs w:val="20"/>
    </w:rPr>
  </w:style>
  <w:style w:type="paragraph" w:customStyle="1" w:styleId="220">
    <w:name w:val="Заголовок №2 (2)"/>
    <w:basedOn w:val="a"/>
    <w:link w:val="22"/>
    <w:rsid w:val="00D56265"/>
    <w:pPr>
      <w:widowControl w:val="0"/>
      <w:shd w:val="clear" w:color="auto" w:fill="FFFFFF"/>
      <w:spacing w:before="960" w:after="600" w:line="0" w:lineRule="atLeast"/>
      <w:outlineLvl w:val="1"/>
    </w:pPr>
    <w:rPr>
      <w:b/>
      <w:bCs/>
      <w:color w:val="auto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562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62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htovsk-crime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2020-10-27T11:24:00Z</dcterms:created>
  <dcterms:modified xsi:type="dcterms:W3CDTF">2020-10-27T11:24:00Z</dcterms:modified>
</cp:coreProperties>
</file>